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126687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04048C" w:rsidRDefault="00126687" w:rsidP="0004048C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126687">
        <w:rPr>
          <w:rFonts w:ascii="Arial" w:hAnsi="Arial" w:cs="Arial"/>
          <w:b/>
          <w:i/>
          <w:sz w:val="24"/>
        </w:rPr>
        <w:t>Prueba</w:t>
      </w:r>
      <w:proofErr w:type="spellEnd"/>
      <w:r w:rsidR="0004048C" w:rsidRPr="0004048C">
        <w:rPr>
          <w:rFonts w:ascii="Arial" w:hAnsi="Arial" w:cs="Arial"/>
          <w:b/>
          <w:i/>
          <w:sz w:val="24"/>
        </w:rPr>
        <w:t xml:space="preserve"> “BINGO!” </w:t>
      </w:r>
    </w:p>
    <w:tbl>
      <w:tblPr>
        <w:tblW w:w="8865" w:type="dxa"/>
        <w:tblInd w:w="1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540"/>
        <w:gridCol w:w="2325"/>
      </w:tblGrid>
      <w:tr w:rsidR="00126687" w:rsidRPr="00126687" w:rsidTr="00126687">
        <w:trPr>
          <w:trHeight w:val="480"/>
        </w:trPr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proofErr w:type="spellStart"/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>Encontrar</w:t>
            </w:r>
            <w:proofErr w:type="spellEnd"/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a </w:t>
            </w:r>
            <w:proofErr w:type="spellStart"/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>alguien</w:t>
            </w:r>
            <w:proofErr w:type="spellEnd"/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>que</w:t>
            </w:r>
            <w:proofErr w:type="spellEnd"/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>…</w:t>
            </w:r>
          </w:p>
        </w:tc>
        <w:tc>
          <w:tcPr>
            <w:tcW w:w="23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>Firma</w:t>
            </w:r>
          </w:p>
        </w:tc>
      </w:tr>
      <w:tr w:rsidR="00126687" w:rsidRPr="00126687" w:rsidTr="00126687">
        <w:trPr>
          <w:trHeight w:val="5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... </w:t>
            </w:r>
            <w:proofErr w:type="spellStart"/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>tiene</w:t>
            </w:r>
            <w:proofErr w:type="spellEnd"/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>una</w:t>
            </w:r>
            <w:proofErr w:type="spellEnd"/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>mascota</w:t>
            </w:r>
            <w:proofErr w:type="spellEnd"/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>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</w:p>
        </w:tc>
      </w:tr>
      <w:tr w:rsidR="00126687" w:rsidRPr="00126687" w:rsidTr="00126687">
        <w:trPr>
          <w:trHeight w:val="5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es-ES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es-ES"/>
              </w:rPr>
              <w:t>... tiene un talento interno o un hobby que nadie conoce.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es-ES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es-ES"/>
              </w:rPr>
              <w:t xml:space="preserve"> </w:t>
            </w:r>
          </w:p>
        </w:tc>
      </w:tr>
      <w:tr w:rsidR="00126687" w:rsidRPr="00126687" w:rsidTr="00126687">
        <w:trPr>
          <w:trHeight w:val="5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es-ES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es-ES"/>
              </w:rPr>
              <w:t>... es conocido por un apodo.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es-ES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es-ES"/>
              </w:rPr>
              <w:t xml:space="preserve"> </w:t>
            </w:r>
          </w:p>
        </w:tc>
      </w:tr>
      <w:tr w:rsidR="00126687" w:rsidRPr="00126687" w:rsidTr="00126687">
        <w:trPr>
          <w:trHeight w:val="5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es-ES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es-ES"/>
              </w:rPr>
              <w:t>... canta o toca un instrumento musical.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es-ES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es-ES"/>
              </w:rPr>
              <w:t xml:space="preserve"> </w:t>
            </w:r>
          </w:p>
        </w:tc>
      </w:tr>
      <w:tr w:rsidR="00126687" w:rsidRPr="00126687" w:rsidTr="00126687">
        <w:trPr>
          <w:trHeight w:val="62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es-ES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es-ES"/>
              </w:rPr>
              <w:t>... puede correr 5km sin parar.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es-ES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es-ES"/>
              </w:rPr>
              <w:t xml:space="preserve"> </w:t>
            </w:r>
          </w:p>
        </w:tc>
      </w:tr>
      <w:tr w:rsidR="00126687" w:rsidRPr="00126687" w:rsidTr="00126687">
        <w:trPr>
          <w:trHeight w:val="8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es-ES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es-ES"/>
              </w:rPr>
              <w:t>... tiene un idioma diferente al del país que ella / vive, como lengua materna.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es-ES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es-ES"/>
              </w:rPr>
              <w:t xml:space="preserve"> </w:t>
            </w:r>
          </w:p>
        </w:tc>
      </w:tr>
      <w:tr w:rsidR="00126687" w:rsidRPr="00126687" w:rsidTr="00126687">
        <w:trPr>
          <w:trHeight w:val="60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es-ES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es-ES"/>
              </w:rPr>
              <w:t>... se mudó a la casa hace menos de un año.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es-ES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es-ES"/>
              </w:rPr>
              <w:t xml:space="preserve"> </w:t>
            </w:r>
          </w:p>
        </w:tc>
      </w:tr>
      <w:tr w:rsidR="00126687" w:rsidRPr="00126687" w:rsidTr="00126687">
        <w:trPr>
          <w:trHeight w:val="6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>…</w:t>
            </w:r>
            <w:proofErr w:type="spellStart"/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>le</w:t>
            </w:r>
            <w:proofErr w:type="spellEnd"/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gusta </w:t>
            </w:r>
            <w:proofErr w:type="spellStart"/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>cocinar</w:t>
            </w:r>
            <w:proofErr w:type="spellEnd"/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>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</w:p>
        </w:tc>
      </w:tr>
      <w:tr w:rsidR="00126687" w:rsidRPr="00126687" w:rsidTr="00126687">
        <w:trPr>
          <w:trHeight w:val="6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es-ES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es-ES"/>
              </w:rPr>
              <w:t>... lee el periódico todos los días.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es-ES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es-ES"/>
              </w:rPr>
              <w:t xml:space="preserve"> </w:t>
            </w:r>
          </w:p>
        </w:tc>
      </w:tr>
      <w:tr w:rsidR="00126687" w:rsidRPr="00126687" w:rsidTr="00126687">
        <w:trPr>
          <w:trHeight w:val="7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es-ES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es-ES"/>
              </w:rPr>
              <w:t>... tiene padres o abuelos que nacieron en un país extranjero.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87" w:rsidRPr="00126687" w:rsidRDefault="00126687" w:rsidP="00126687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es-ES"/>
              </w:rPr>
            </w:pPr>
            <w:r w:rsidRPr="00126687">
              <w:rPr>
                <w:rFonts w:ascii="Avenir" w:eastAsia="Avenir" w:hAnsi="Avenir" w:cs="Avenir"/>
                <w:sz w:val="24"/>
                <w:szCs w:val="24"/>
                <w:lang w:val="es-ES"/>
              </w:rPr>
              <w:t xml:space="preserve"> </w:t>
            </w:r>
          </w:p>
        </w:tc>
      </w:tr>
    </w:tbl>
    <w:p w:rsidR="00126687" w:rsidRDefault="00126687" w:rsidP="0004048C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9E3F1E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BB3" w:rsidRDefault="00583BB3">
      <w:pPr>
        <w:spacing w:after="0" w:line="240" w:lineRule="auto"/>
      </w:pPr>
      <w:r>
        <w:separator/>
      </w:r>
    </w:p>
  </w:endnote>
  <w:endnote w:type="continuationSeparator" w:id="0">
    <w:p w:rsidR="00583BB3" w:rsidRDefault="0058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963E7C" w:rsidP="001B2F0D">
    <w:pPr>
      <w:spacing w:after="0" w:line="240" w:lineRule="auto"/>
      <w:ind w:left="-238"/>
    </w:pPr>
    <w:r w:rsidRPr="00963E7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1.55pt;margin-top:.15pt;width:212.1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126687" w:rsidRDefault="00126687" w:rsidP="00126687">
                <w:r w:rsidRPr="00126687">
                  <w:rPr>
                    <w:rFonts w:ascii="Trebuchet MS" w:hAnsi="Trebuchet MS"/>
                    <w:color w:val="FFFFFF" w:themeColor="background1"/>
                    <w:lang w:val="pt-PT"/>
                  </w:rPr>
                  <w:t>Construyendo puentes en la religión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963E7C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BB3" w:rsidRDefault="00583BB3">
      <w:pPr>
        <w:spacing w:after="0" w:line="240" w:lineRule="auto"/>
      </w:pPr>
      <w:r>
        <w:separator/>
      </w:r>
    </w:p>
  </w:footnote>
  <w:footnote w:type="continuationSeparator" w:id="0">
    <w:p w:rsidR="00583BB3" w:rsidRDefault="0058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892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892"/>
    </w:tblGrid>
    <w:tr w:rsidR="006C7E29" w:rsidTr="009E3F1E">
      <w:trPr>
        <w:trHeight w:val="1049"/>
      </w:trPr>
      <w:tc>
        <w:tcPr>
          <w:tcW w:w="13892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4048C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26687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3BB3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945E68"/>
    <w:rsid w:val="00963E7C"/>
    <w:rsid w:val="00966369"/>
    <w:rsid w:val="009A1002"/>
    <w:rsid w:val="009A3EB7"/>
    <w:rsid w:val="009C05C6"/>
    <w:rsid w:val="009C7174"/>
    <w:rsid w:val="009D1178"/>
    <w:rsid w:val="009D6939"/>
    <w:rsid w:val="009D76F1"/>
    <w:rsid w:val="009E3F1E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4358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83BF1"/>
    <w:rsid w:val="00DA32F0"/>
    <w:rsid w:val="00DA6A22"/>
    <w:rsid w:val="00DA7B47"/>
    <w:rsid w:val="00DC7CC6"/>
    <w:rsid w:val="00DD3EB3"/>
    <w:rsid w:val="00DE5FA6"/>
    <w:rsid w:val="00DE620B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54B7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516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2018-04-17T21:34:00Z</dcterms:created>
  <dcterms:modified xsi:type="dcterms:W3CDTF">2018-04-17T21:34:00Z</dcterms:modified>
  <cp:category>Intellectual Output</cp:category>
</cp:coreProperties>
</file>