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3B" w:rsidRPr="00857B47" w:rsidRDefault="00FD741C" w:rsidP="00EF5D3B">
      <w:pPr>
        <w:ind w:left="1134" w:right="1219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ANEXO</w:t>
      </w:r>
      <w:r w:rsidR="00EF5D3B" w:rsidRPr="00857B47">
        <w:rPr>
          <w:rFonts w:ascii="Arial" w:hAnsi="Arial" w:cs="Arial"/>
          <w:b/>
          <w:sz w:val="24"/>
        </w:rPr>
        <w:t xml:space="preserve"> 1</w:t>
      </w:r>
    </w:p>
    <w:p w:rsidR="00857B47" w:rsidRDefault="00BB004C" w:rsidP="00EF5D3B">
      <w:pPr>
        <w:ind w:left="1134" w:right="1219"/>
        <w:rPr>
          <w:rFonts w:ascii="Arial" w:hAnsi="Arial" w:cs="Arial"/>
          <w:b/>
          <w:i/>
          <w:sz w:val="24"/>
        </w:rPr>
        <w:sectPr w:rsidR="00857B47" w:rsidSect="008F4695">
          <w:headerReference w:type="default" r:id="rId7"/>
          <w:footerReference w:type="default" r:id="rId8"/>
          <w:footerReference w:type="first" r:id="rId9"/>
          <w:pgSz w:w="11907" w:h="16839" w:code="9"/>
          <w:pgMar w:top="3828" w:right="244" w:bottom="244" w:left="0" w:header="5" w:footer="0" w:gutter="0"/>
          <w:cols w:space="720"/>
        </w:sectPr>
      </w:pPr>
      <w:r w:rsidRPr="00BB004C">
        <w:rPr>
          <w:rFonts w:ascii="Arial" w:hAnsi="Arial" w:cs="Arial"/>
          <w:b/>
          <w:bCs/>
          <w:i/>
          <w:sz w:val="24"/>
          <w:lang w:val="it-IT"/>
        </w:rPr>
        <w:t>Pros y Contras Tarjetas</w:t>
      </w:r>
    </w:p>
    <w:p w:rsidR="00EF5D3B" w:rsidRPr="00857B47" w:rsidRDefault="00EF5D3B" w:rsidP="00EF5D3B">
      <w:pPr>
        <w:ind w:left="1134" w:right="1219"/>
        <w:rPr>
          <w:rFonts w:ascii="Arial" w:hAnsi="Arial" w:cs="Arial"/>
          <w:b/>
          <w:i/>
          <w:sz w:val="24"/>
        </w:rPr>
      </w:pPr>
    </w:p>
    <w:tbl>
      <w:tblPr>
        <w:tblW w:w="4410" w:type="dxa"/>
        <w:tblInd w:w="50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410"/>
      </w:tblGrid>
      <w:tr w:rsidR="00857B47" w:rsidTr="00857B47">
        <w:tc>
          <w:tcPr>
            <w:tcW w:w="4410" w:type="dxa"/>
            <w:tcBorders>
              <w:top w:val="double" w:sz="12" w:space="0" w:color="000000"/>
              <w:left w:val="double" w:sz="12" w:space="0" w:color="000000"/>
              <w:bottom w:val="double" w:sz="12" w:space="0" w:color="000000"/>
              <w:right w:val="double" w:sz="1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B004C" w:rsidRPr="00BB004C" w:rsidRDefault="00BB004C" w:rsidP="00BB004C">
            <w:pPr>
              <w:pStyle w:val="TableContents"/>
              <w:shd w:val="clear" w:color="auto" w:fill="FFD320"/>
              <w:jc w:val="center"/>
              <w:rPr>
                <w:rFonts w:ascii="Avenir" w:hAnsi="Avenir"/>
                <w:b/>
                <w:bCs/>
              </w:rPr>
            </w:pPr>
            <w:r w:rsidRPr="00BB004C">
              <w:rPr>
                <w:rFonts w:ascii="Avenir" w:hAnsi="Avenir" w:hint="eastAsia"/>
                <w:b/>
                <w:bCs/>
              </w:rPr>
              <w:t>TARJETA</w:t>
            </w:r>
            <w:r w:rsidRPr="00BB004C">
              <w:rPr>
                <w:rFonts w:ascii="Avenir" w:hAnsi="Avenir"/>
                <w:b/>
                <w:bCs/>
              </w:rPr>
              <w:t xml:space="preserve"> 1</w:t>
            </w:r>
          </w:p>
          <w:p w:rsidR="00BB004C" w:rsidRPr="00BB004C" w:rsidRDefault="00BB004C" w:rsidP="00BB004C">
            <w:pPr>
              <w:pStyle w:val="TableContents"/>
              <w:shd w:val="clear" w:color="auto" w:fill="FFD320"/>
              <w:jc w:val="center"/>
              <w:rPr>
                <w:rFonts w:ascii="Avenir" w:hAnsi="Avenir"/>
                <w:b/>
                <w:bCs/>
              </w:rPr>
            </w:pPr>
          </w:p>
          <w:p w:rsidR="00857B47" w:rsidRDefault="00BB004C" w:rsidP="00BB004C">
            <w:pPr>
              <w:pStyle w:val="Standard"/>
              <w:shd w:val="clear" w:color="auto" w:fill="FFD320"/>
              <w:jc w:val="center"/>
              <w:rPr>
                <w:rFonts w:ascii="Avenir" w:hAnsi="Avenir" w:hint="eastAsia"/>
                <w:b/>
                <w:bCs/>
              </w:rPr>
            </w:pPr>
            <w:r w:rsidRPr="00BB004C">
              <w:rPr>
                <w:rFonts w:ascii="Avenir" w:hAnsi="Avenir"/>
                <w:b/>
                <w:bCs/>
              </w:rPr>
              <w:t>Los migrantes</w:t>
            </w:r>
          </w:p>
          <w:p w:rsidR="00857B47" w:rsidRDefault="00857B47" w:rsidP="004F1AE7">
            <w:pPr>
              <w:pStyle w:val="TableContents"/>
              <w:shd w:val="clear" w:color="auto" w:fill="FFD320"/>
              <w:rPr>
                <w:rFonts w:ascii="Avenir" w:hAnsi="Avenir" w:hint="eastAsia"/>
                <w:b/>
                <w:bCs/>
              </w:rPr>
            </w:pPr>
          </w:p>
          <w:p w:rsidR="00857B47" w:rsidRDefault="00857B47" w:rsidP="004F1AE7">
            <w:pPr>
              <w:pStyle w:val="TableContents"/>
              <w:shd w:val="clear" w:color="auto" w:fill="FFD320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  <w:noProof/>
                <w:lang w:val="pl-PL" w:eastAsia="pl-PL" w:bidi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45720</wp:posOffset>
                  </wp:positionV>
                  <wp:extent cx="2730500" cy="726440"/>
                  <wp:effectExtent l="19050" t="0" r="0" b="0"/>
                  <wp:wrapTopAndBottom/>
                  <wp:docPr id="4" name="immagini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i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72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B004C" w:rsidRPr="00BB004C" w:rsidRDefault="00BB004C" w:rsidP="00BB004C">
            <w:pPr>
              <w:pStyle w:val="TableContents"/>
              <w:shd w:val="clear" w:color="auto" w:fill="FFD320"/>
              <w:rPr>
                <w:rFonts w:ascii="Avenir" w:hAnsi="Avenir"/>
                <w:b/>
                <w:bCs/>
              </w:rPr>
            </w:pPr>
            <w:r>
              <w:rPr>
                <w:rFonts w:ascii="Avenir" w:hAnsi="Avenir"/>
                <w:b/>
                <w:bCs/>
              </w:rPr>
              <w:t>C</w:t>
            </w:r>
            <w:r w:rsidRPr="00BB004C">
              <w:rPr>
                <w:rFonts w:ascii="Avenir" w:hAnsi="Avenir"/>
                <w:b/>
                <w:bCs/>
              </w:rPr>
              <w:t>aracteristicas:</w:t>
            </w:r>
          </w:p>
          <w:p w:rsidR="00BB004C" w:rsidRPr="00BB004C" w:rsidRDefault="00BB004C" w:rsidP="00BB004C">
            <w:pPr>
              <w:pStyle w:val="TableContents"/>
              <w:shd w:val="clear" w:color="auto" w:fill="FFD320"/>
              <w:rPr>
                <w:rFonts w:ascii="Avenir" w:hAnsi="Avenir"/>
                <w:b/>
                <w:bCs/>
              </w:rPr>
            </w:pPr>
            <w:r w:rsidRPr="00BB004C">
              <w:rPr>
                <w:rFonts w:ascii="Avenir" w:hAnsi="Avenir"/>
                <w:b/>
                <w:bCs/>
              </w:rPr>
              <w:t>1) Familia con bebés</w:t>
            </w:r>
          </w:p>
          <w:p w:rsidR="00BB004C" w:rsidRPr="00BB004C" w:rsidRDefault="00BB004C" w:rsidP="00BB004C">
            <w:pPr>
              <w:pStyle w:val="TableContents"/>
              <w:shd w:val="clear" w:color="auto" w:fill="FFD320"/>
              <w:rPr>
                <w:rFonts w:ascii="Avenir" w:hAnsi="Avenir"/>
                <w:b/>
                <w:bCs/>
              </w:rPr>
            </w:pPr>
            <w:r w:rsidRPr="00BB004C">
              <w:rPr>
                <w:rFonts w:ascii="Avenir" w:hAnsi="Avenir"/>
                <w:b/>
                <w:bCs/>
              </w:rPr>
              <w:t>2) El padre era un periodista en Egipto</w:t>
            </w:r>
          </w:p>
          <w:p w:rsidR="00BB004C" w:rsidRPr="00BB004C" w:rsidRDefault="00BB004C" w:rsidP="00BB004C">
            <w:pPr>
              <w:pStyle w:val="TableContents"/>
              <w:shd w:val="clear" w:color="auto" w:fill="FFD320"/>
              <w:rPr>
                <w:rFonts w:ascii="Avenir" w:hAnsi="Avenir"/>
                <w:b/>
                <w:bCs/>
              </w:rPr>
            </w:pPr>
            <w:r w:rsidRPr="00BB004C">
              <w:rPr>
                <w:rFonts w:ascii="Avenir" w:hAnsi="Avenir"/>
                <w:b/>
                <w:bCs/>
              </w:rPr>
              <w:t>3) ...</w:t>
            </w:r>
          </w:p>
          <w:p w:rsidR="00BB004C" w:rsidRPr="00BB004C" w:rsidRDefault="00BB004C" w:rsidP="00BB004C">
            <w:pPr>
              <w:pStyle w:val="TableContents"/>
              <w:shd w:val="clear" w:color="auto" w:fill="FFD320"/>
              <w:rPr>
                <w:rFonts w:ascii="Avenir" w:hAnsi="Avenir"/>
                <w:b/>
                <w:bCs/>
              </w:rPr>
            </w:pPr>
          </w:p>
          <w:p w:rsidR="00BB004C" w:rsidRPr="00BB004C" w:rsidRDefault="00BB004C" w:rsidP="00BB004C">
            <w:pPr>
              <w:pStyle w:val="TableContents"/>
              <w:shd w:val="clear" w:color="auto" w:fill="FFD320"/>
              <w:rPr>
                <w:rFonts w:ascii="Avenir" w:hAnsi="Avenir"/>
                <w:b/>
                <w:bCs/>
              </w:rPr>
            </w:pPr>
            <w:r w:rsidRPr="00BB004C">
              <w:rPr>
                <w:rFonts w:ascii="Avenir" w:hAnsi="Avenir"/>
                <w:b/>
                <w:bCs/>
              </w:rPr>
              <w:t>Argumentos:</w:t>
            </w:r>
          </w:p>
          <w:p w:rsidR="00BB004C" w:rsidRPr="00BB004C" w:rsidRDefault="00BB004C" w:rsidP="00BB004C">
            <w:pPr>
              <w:pStyle w:val="TableContents"/>
              <w:shd w:val="clear" w:color="auto" w:fill="FFD320"/>
              <w:rPr>
                <w:rFonts w:ascii="Avenir" w:hAnsi="Avenir"/>
                <w:b/>
                <w:bCs/>
              </w:rPr>
            </w:pPr>
            <w:r w:rsidRPr="00BB004C">
              <w:rPr>
                <w:rFonts w:ascii="Avenir" w:hAnsi="Avenir"/>
                <w:b/>
                <w:bCs/>
              </w:rPr>
              <w:t>1) Tienen un trabajo regular</w:t>
            </w:r>
          </w:p>
          <w:p w:rsidR="00BB004C" w:rsidRPr="00BB004C" w:rsidRDefault="00BB004C" w:rsidP="00BB004C">
            <w:pPr>
              <w:pStyle w:val="TableContents"/>
              <w:shd w:val="clear" w:color="auto" w:fill="FFD320"/>
              <w:rPr>
                <w:rFonts w:ascii="Avenir" w:hAnsi="Avenir"/>
                <w:b/>
                <w:bCs/>
              </w:rPr>
            </w:pPr>
            <w:r w:rsidRPr="00BB004C">
              <w:rPr>
                <w:rFonts w:ascii="Avenir" w:hAnsi="Avenir"/>
                <w:b/>
                <w:bCs/>
              </w:rPr>
              <w:t>2) Son personas respetuosas y serias</w:t>
            </w:r>
          </w:p>
          <w:p w:rsidR="00857B47" w:rsidRDefault="00BB004C" w:rsidP="00BB004C">
            <w:pPr>
              <w:pStyle w:val="TableContents"/>
              <w:shd w:val="clear" w:color="auto" w:fill="FFD320"/>
              <w:rPr>
                <w:rFonts w:ascii="Avenir" w:hAnsi="Avenir" w:hint="eastAsia"/>
                <w:b/>
                <w:bCs/>
              </w:rPr>
            </w:pPr>
            <w:r w:rsidRPr="00BB004C">
              <w:rPr>
                <w:rFonts w:ascii="Avenir" w:hAnsi="Avenir"/>
                <w:b/>
                <w:bCs/>
              </w:rPr>
              <w:t>3) Los niños asisten a la escuela</w:t>
            </w:r>
          </w:p>
          <w:p w:rsidR="00857B47" w:rsidRDefault="00857B47" w:rsidP="004F1AE7">
            <w:pPr>
              <w:pStyle w:val="TableContents"/>
              <w:shd w:val="clear" w:color="auto" w:fill="FFD320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</w:rPr>
              <w:t>4) …</w:t>
            </w:r>
          </w:p>
          <w:p w:rsidR="00857B47" w:rsidRDefault="00857B47" w:rsidP="004F1AE7">
            <w:pPr>
              <w:pStyle w:val="TableContents"/>
              <w:shd w:val="clear" w:color="auto" w:fill="FFD320"/>
              <w:rPr>
                <w:b/>
                <w:bCs/>
              </w:rPr>
            </w:pPr>
          </w:p>
        </w:tc>
      </w:tr>
    </w:tbl>
    <w:p w:rsidR="00857B47" w:rsidRDefault="00857B47" w:rsidP="00EF5D3B">
      <w:pPr>
        <w:ind w:left="1134" w:right="1219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</w:t>
      </w:r>
    </w:p>
    <w:p w:rsidR="00857B47" w:rsidRDefault="00857B47" w:rsidP="00EF5D3B">
      <w:pPr>
        <w:ind w:left="1134" w:right="1219"/>
        <w:rPr>
          <w:rFonts w:ascii="Arial" w:hAnsi="Arial" w:cs="Arial"/>
          <w:sz w:val="20"/>
        </w:rPr>
      </w:pPr>
    </w:p>
    <w:p w:rsidR="00857B47" w:rsidRDefault="00857B47" w:rsidP="00EF5D3B">
      <w:pPr>
        <w:ind w:left="1134" w:right="1219"/>
        <w:rPr>
          <w:rFonts w:ascii="Arial" w:hAnsi="Arial" w:cs="Arial"/>
          <w:sz w:val="20"/>
        </w:rPr>
      </w:pPr>
    </w:p>
    <w:p w:rsidR="00857B47" w:rsidRDefault="00857B47" w:rsidP="00EF5D3B">
      <w:pPr>
        <w:ind w:left="1134" w:right="1219"/>
        <w:rPr>
          <w:rFonts w:ascii="Arial" w:hAnsi="Arial" w:cs="Arial"/>
          <w:sz w:val="20"/>
        </w:rPr>
      </w:pPr>
    </w:p>
    <w:p w:rsidR="00857B47" w:rsidRDefault="00857B47" w:rsidP="00EF5D3B">
      <w:pPr>
        <w:ind w:left="1134" w:right="1219"/>
        <w:rPr>
          <w:rFonts w:ascii="Arial" w:hAnsi="Arial" w:cs="Arial"/>
          <w:sz w:val="20"/>
        </w:rPr>
      </w:pPr>
    </w:p>
    <w:p w:rsidR="00857B47" w:rsidRDefault="00857B47" w:rsidP="00EF5D3B">
      <w:pPr>
        <w:ind w:left="1134" w:right="1219"/>
        <w:rPr>
          <w:rFonts w:ascii="Arial" w:hAnsi="Arial" w:cs="Arial"/>
          <w:sz w:val="20"/>
        </w:rPr>
      </w:pPr>
    </w:p>
    <w:p w:rsidR="00857B47" w:rsidRDefault="00857B47" w:rsidP="00EF5D3B">
      <w:pPr>
        <w:ind w:left="1134" w:right="1219"/>
        <w:rPr>
          <w:rFonts w:ascii="Arial" w:hAnsi="Arial" w:cs="Arial"/>
          <w:sz w:val="20"/>
        </w:rPr>
      </w:pPr>
    </w:p>
    <w:p w:rsidR="00857B47" w:rsidRDefault="00857B47" w:rsidP="00EF5D3B">
      <w:pPr>
        <w:ind w:left="1134" w:right="1219"/>
        <w:rPr>
          <w:rFonts w:ascii="Arial" w:hAnsi="Arial" w:cs="Arial"/>
          <w:sz w:val="20"/>
        </w:rPr>
      </w:pPr>
    </w:p>
    <w:p w:rsidR="00857B47" w:rsidRDefault="00857B47" w:rsidP="00EF5D3B">
      <w:pPr>
        <w:ind w:left="1134" w:right="1219"/>
        <w:rPr>
          <w:rFonts w:ascii="Arial" w:hAnsi="Arial" w:cs="Arial"/>
          <w:sz w:val="20"/>
        </w:rPr>
      </w:pPr>
    </w:p>
    <w:p w:rsidR="00857B47" w:rsidRPr="00857B47" w:rsidRDefault="00857B47" w:rsidP="00EF5D3B">
      <w:pPr>
        <w:ind w:left="1134" w:right="1219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 xml:space="preserve">                                </w:t>
      </w:r>
    </w:p>
    <w:tbl>
      <w:tblPr>
        <w:tblW w:w="4436" w:type="dxa"/>
        <w:tblInd w:w="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436"/>
      </w:tblGrid>
      <w:tr w:rsidR="00857B47" w:rsidTr="004F1AE7">
        <w:tc>
          <w:tcPr>
            <w:tcW w:w="4436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B004C" w:rsidRDefault="00BB004C" w:rsidP="00BB004C">
            <w:pPr>
              <w:pStyle w:val="Standard"/>
              <w:shd w:val="clear" w:color="auto" w:fill="FF0000"/>
              <w:jc w:val="center"/>
              <w:rPr>
                <w:rFonts w:ascii="Avenir" w:hAnsi="Avenir"/>
                <w:b/>
                <w:bCs/>
              </w:rPr>
            </w:pPr>
            <w:r w:rsidRPr="00BB004C">
              <w:rPr>
                <w:rFonts w:ascii="Avenir" w:hAnsi="Avenir" w:hint="eastAsia"/>
                <w:b/>
                <w:bCs/>
              </w:rPr>
              <w:t>TARJETA</w:t>
            </w:r>
            <w:r w:rsidRPr="00BB004C">
              <w:rPr>
                <w:rFonts w:ascii="Avenir" w:hAnsi="Avenir"/>
                <w:b/>
                <w:bCs/>
              </w:rPr>
              <w:t xml:space="preserve"> 3</w:t>
            </w:r>
          </w:p>
          <w:p w:rsidR="00BB004C" w:rsidRPr="00BB004C" w:rsidRDefault="00BB004C" w:rsidP="00BB004C">
            <w:pPr>
              <w:pStyle w:val="Standard"/>
              <w:shd w:val="clear" w:color="auto" w:fill="FF0000"/>
              <w:jc w:val="center"/>
              <w:rPr>
                <w:rFonts w:ascii="Avenir" w:hAnsi="Avenir"/>
                <w:b/>
                <w:bCs/>
              </w:rPr>
            </w:pPr>
          </w:p>
          <w:p w:rsidR="00857B47" w:rsidRDefault="00BB004C" w:rsidP="00BB004C">
            <w:pPr>
              <w:pStyle w:val="Standard"/>
              <w:shd w:val="clear" w:color="auto" w:fill="FF0000"/>
              <w:jc w:val="center"/>
              <w:rPr>
                <w:rFonts w:ascii="Avenir" w:hAnsi="Avenir" w:hint="eastAsia"/>
                <w:b/>
                <w:bCs/>
              </w:rPr>
            </w:pPr>
            <w:r w:rsidRPr="00BB004C">
              <w:rPr>
                <w:rFonts w:ascii="Avenir" w:hAnsi="Avenir"/>
                <w:b/>
                <w:bCs/>
              </w:rPr>
              <w:t>El policía</w:t>
            </w:r>
          </w:p>
          <w:p w:rsidR="00857B47" w:rsidRDefault="00857B47" w:rsidP="004F1AE7">
            <w:pPr>
              <w:pStyle w:val="Standard"/>
              <w:shd w:val="clear" w:color="auto" w:fill="FF0000"/>
              <w:jc w:val="center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  <w:noProof/>
                <w:lang w:val="pl-PL" w:eastAsia="pl-PL" w:bidi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85725</wp:posOffset>
                  </wp:positionV>
                  <wp:extent cx="2747010" cy="1476375"/>
                  <wp:effectExtent l="19050" t="0" r="0" b="0"/>
                  <wp:wrapTopAndBottom/>
                  <wp:docPr id="10" name="immagini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i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01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venir" w:hAnsi="Avenir"/>
                <w:b/>
                <w:bCs/>
              </w:rPr>
              <w:t xml:space="preserve">      </w:t>
            </w:r>
          </w:p>
          <w:p w:rsidR="00BB004C" w:rsidRPr="00BB004C" w:rsidRDefault="00BB004C" w:rsidP="00BB004C">
            <w:pPr>
              <w:pStyle w:val="TableContents"/>
              <w:shd w:val="clear" w:color="auto" w:fill="FF0000"/>
              <w:rPr>
                <w:rFonts w:ascii="Avenir" w:hAnsi="Avenir"/>
                <w:b/>
                <w:bCs/>
              </w:rPr>
            </w:pPr>
            <w:r>
              <w:rPr>
                <w:rFonts w:ascii="Avenir" w:hAnsi="Avenir"/>
                <w:b/>
                <w:bCs/>
              </w:rPr>
              <w:t>C</w:t>
            </w:r>
            <w:r w:rsidRPr="00BB004C">
              <w:rPr>
                <w:rFonts w:ascii="Avenir" w:hAnsi="Avenir"/>
                <w:b/>
                <w:bCs/>
              </w:rPr>
              <w:t>aracteristicas:</w:t>
            </w:r>
          </w:p>
          <w:p w:rsidR="00BB004C" w:rsidRPr="00BB004C" w:rsidRDefault="00BB004C" w:rsidP="00BB004C">
            <w:pPr>
              <w:pStyle w:val="TableContents"/>
              <w:shd w:val="clear" w:color="auto" w:fill="FF0000"/>
              <w:rPr>
                <w:rFonts w:ascii="Avenir" w:hAnsi="Avenir"/>
                <w:b/>
                <w:bCs/>
              </w:rPr>
            </w:pPr>
            <w:r w:rsidRPr="00BB004C">
              <w:rPr>
                <w:rFonts w:ascii="Avenir" w:hAnsi="Avenir"/>
                <w:b/>
                <w:bCs/>
              </w:rPr>
              <w:t>1) Agentes jóvenes</w:t>
            </w:r>
          </w:p>
          <w:p w:rsidR="00BB004C" w:rsidRPr="00BB004C" w:rsidRDefault="00BB004C" w:rsidP="00BB004C">
            <w:pPr>
              <w:pStyle w:val="TableContents"/>
              <w:shd w:val="clear" w:color="auto" w:fill="FF0000"/>
              <w:rPr>
                <w:rFonts w:ascii="Avenir" w:hAnsi="Avenir"/>
                <w:b/>
                <w:bCs/>
              </w:rPr>
            </w:pPr>
            <w:r w:rsidRPr="00BB004C">
              <w:rPr>
                <w:rFonts w:ascii="Avenir" w:hAnsi="Avenir"/>
                <w:b/>
                <w:bCs/>
              </w:rPr>
              <w:t>2) Comenzaron su trabajo hace un mes</w:t>
            </w:r>
          </w:p>
          <w:p w:rsidR="00BB004C" w:rsidRPr="00BB004C" w:rsidRDefault="00BB004C" w:rsidP="00BB004C">
            <w:pPr>
              <w:pStyle w:val="TableContents"/>
              <w:shd w:val="clear" w:color="auto" w:fill="FF0000"/>
              <w:rPr>
                <w:rFonts w:ascii="Avenir" w:hAnsi="Avenir"/>
                <w:b/>
                <w:bCs/>
              </w:rPr>
            </w:pPr>
            <w:r w:rsidRPr="00BB004C">
              <w:rPr>
                <w:rFonts w:ascii="Avenir" w:hAnsi="Avenir"/>
                <w:b/>
                <w:bCs/>
              </w:rPr>
              <w:t>3) ...</w:t>
            </w:r>
          </w:p>
          <w:p w:rsidR="00BB004C" w:rsidRPr="00BB004C" w:rsidRDefault="00BB004C" w:rsidP="00BB004C">
            <w:pPr>
              <w:pStyle w:val="TableContents"/>
              <w:shd w:val="clear" w:color="auto" w:fill="FF0000"/>
              <w:rPr>
                <w:rFonts w:ascii="Avenir" w:hAnsi="Avenir"/>
                <w:b/>
                <w:bCs/>
              </w:rPr>
            </w:pPr>
          </w:p>
          <w:p w:rsidR="00BB004C" w:rsidRPr="00BB004C" w:rsidRDefault="00BB004C" w:rsidP="00BB004C">
            <w:pPr>
              <w:pStyle w:val="TableContents"/>
              <w:shd w:val="clear" w:color="auto" w:fill="FF0000"/>
              <w:rPr>
                <w:rFonts w:ascii="Avenir" w:hAnsi="Avenir"/>
                <w:b/>
                <w:bCs/>
              </w:rPr>
            </w:pPr>
            <w:r w:rsidRPr="00BB004C">
              <w:rPr>
                <w:rFonts w:ascii="Avenir" w:hAnsi="Avenir"/>
                <w:b/>
                <w:bCs/>
              </w:rPr>
              <w:t>Argumentos:</w:t>
            </w:r>
          </w:p>
          <w:p w:rsidR="00BB004C" w:rsidRPr="00BB004C" w:rsidRDefault="00BB004C" w:rsidP="00BB004C">
            <w:pPr>
              <w:pStyle w:val="TableContents"/>
              <w:shd w:val="clear" w:color="auto" w:fill="FF0000"/>
              <w:rPr>
                <w:rFonts w:ascii="Avenir" w:hAnsi="Avenir"/>
                <w:b/>
                <w:bCs/>
              </w:rPr>
            </w:pPr>
            <w:r w:rsidRPr="00BB004C">
              <w:rPr>
                <w:rFonts w:ascii="Avenir" w:hAnsi="Avenir"/>
                <w:b/>
                <w:bCs/>
              </w:rPr>
              <w:t>1) Deben aplicar una decisión judicial sobre la expulsión de migrantes</w:t>
            </w:r>
          </w:p>
          <w:p w:rsidR="00BB004C" w:rsidRPr="00BB004C" w:rsidRDefault="00BB004C" w:rsidP="00BB004C">
            <w:pPr>
              <w:pStyle w:val="TableContents"/>
              <w:shd w:val="clear" w:color="auto" w:fill="FF0000"/>
              <w:rPr>
                <w:rFonts w:ascii="Avenir" w:hAnsi="Avenir"/>
                <w:b/>
                <w:bCs/>
              </w:rPr>
            </w:pPr>
            <w:r w:rsidRPr="00BB004C">
              <w:rPr>
                <w:rFonts w:ascii="Avenir" w:hAnsi="Avenir"/>
                <w:b/>
                <w:bCs/>
              </w:rPr>
              <w:t>2) No tienen otra opción</w:t>
            </w:r>
          </w:p>
          <w:p w:rsidR="00857B47" w:rsidRDefault="00BB004C" w:rsidP="00BB004C">
            <w:pPr>
              <w:pStyle w:val="TableContents"/>
              <w:shd w:val="clear" w:color="auto" w:fill="FF0000"/>
              <w:rPr>
                <w:rFonts w:ascii="Avenir" w:hAnsi="Avenir" w:hint="eastAsia"/>
                <w:b/>
                <w:bCs/>
              </w:rPr>
            </w:pPr>
            <w:r w:rsidRPr="00BB004C">
              <w:rPr>
                <w:rFonts w:ascii="Avenir" w:hAnsi="Avenir"/>
                <w:b/>
                <w:bCs/>
              </w:rPr>
              <w:t xml:space="preserve">3) No saben si la </w:t>
            </w:r>
            <w:r>
              <w:rPr>
                <w:rFonts w:ascii="Avenir" w:hAnsi="Avenir"/>
                <w:b/>
                <w:bCs/>
              </w:rPr>
              <w:t>decisión del juez es permanente</w:t>
            </w:r>
          </w:p>
          <w:p w:rsidR="00857B47" w:rsidRDefault="00857B47" w:rsidP="004F1AE7">
            <w:pPr>
              <w:pStyle w:val="TableContents"/>
              <w:shd w:val="clear" w:color="auto" w:fill="FF0000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</w:rPr>
              <w:t>4) …</w:t>
            </w:r>
          </w:p>
        </w:tc>
      </w:tr>
    </w:tbl>
    <w:p w:rsidR="00EF5D3B" w:rsidRPr="00857B47" w:rsidRDefault="00EF5D3B" w:rsidP="00EF5D3B">
      <w:pPr>
        <w:ind w:left="1134" w:right="1219"/>
        <w:rPr>
          <w:rFonts w:ascii="Arial" w:hAnsi="Arial" w:cs="Arial"/>
          <w:sz w:val="20"/>
        </w:rPr>
      </w:pPr>
    </w:p>
    <w:p w:rsidR="001B2F0D" w:rsidRDefault="001B2F0D" w:rsidP="00EF5D3B">
      <w:pPr>
        <w:ind w:left="1134" w:right="1219"/>
      </w:pPr>
    </w:p>
    <w:p w:rsidR="00857B47" w:rsidRDefault="00857B47" w:rsidP="00EF5D3B">
      <w:pPr>
        <w:ind w:left="1134" w:right="1219"/>
      </w:pPr>
    </w:p>
    <w:p w:rsidR="00857B47" w:rsidRDefault="00857B47" w:rsidP="00EF5D3B">
      <w:pPr>
        <w:ind w:left="1134" w:right="1219"/>
      </w:pPr>
    </w:p>
    <w:p w:rsidR="00857B47" w:rsidRDefault="00857B47" w:rsidP="00EF5D3B">
      <w:pPr>
        <w:ind w:left="1134" w:right="1219"/>
      </w:pPr>
    </w:p>
    <w:p w:rsidR="00857B47" w:rsidRDefault="00857B47" w:rsidP="00EF5D3B">
      <w:pPr>
        <w:ind w:left="1134" w:right="1219"/>
      </w:pPr>
    </w:p>
    <w:tbl>
      <w:tblPr>
        <w:tblW w:w="4372" w:type="dxa"/>
        <w:tblInd w:w="86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372"/>
      </w:tblGrid>
      <w:tr w:rsidR="00857B47" w:rsidTr="00857B47">
        <w:tc>
          <w:tcPr>
            <w:tcW w:w="4372" w:type="dxa"/>
            <w:tcBorders>
              <w:top w:val="double" w:sz="24" w:space="0" w:color="000000"/>
              <w:left w:val="double" w:sz="24" w:space="0" w:color="000000"/>
              <w:bottom w:val="double" w:sz="24" w:space="0" w:color="000000"/>
              <w:right w:val="double" w:sz="2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B004C" w:rsidRPr="00BB004C" w:rsidRDefault="00BB004C" w:rsidP="00BB004C">
            <w:pPr>
              <w:pStyle w:val="Standard"/>
              <w:shd w:val="clear" w:color="auto" w:fill="0000FF"/>
              <w:jc w:val="center"/>
              <w:rPr>
                <w:rFonts w:ascii="Avenir" w:hAnsi="Avenir"/>
                <w:b/>
                <w:bCs/>
              </w:rPr>
            </w:pPr>
            <w:r w:rsidRPr="00BB004C">
              <w:rPr>
                <w:rFonts w:ascii="Avenir" w:hAnsi="Avenir" w:hint="eastAsia"/>
                <w:b/>
                <w:bCs/>
              </w:rPr>
              <w:lastRenderedPageBreak/>
              <w:t>TARJETA</w:t>
            </w:r>
            <w:r w:rsidRPr="00BB004C">
              <w:rPr>
                <w:rFonts w:ascii="Avenir" w:hAnsi="Avenir"/>
                <w:b/>
                <w:bCs/>
              </w:rPr>
              <w:t xml:space="preserve"> 2</w:t>
            </w:r>
          </w:p>
          <w:p w:rsidR="00BB004C" w:rsidRPr="00BB004C" w:rsidRDefault="00BB004C" w:rsidP="00BB004C">
            <w:pPr>
              <w:pStyle w:val="Standard"/>
              <w:shd w:val="clear" w:color="auto" w:fill="0000FF"/>
              <w:jc w:val="center"/>
              <w:rPr>
                <w:rFonts w:ascii="Avenir" w:hAnsi="Avenir"/>
                <w:b/>
                <w:bCs/>
              </w:rPr>
            </w:pPr>
          </w:p>
          <w:p w:rsidR="00BB004C" w:rsidRPr="00BB004C" w:rsidRDefault="00BB004C" w:rsidP="00BB004C">
            <w:pPr>
              <w:pStyle w:val="Standard"/>
              <w:shd w:val="clear" w:color="auto" w:fill="0000FF"/>
              <w:jc w:val="center"/>
              <w:rPr>
                <w:rFonts w:ascii="Avenir" w:hAnsi="Avenir"/>
                <w:b/>
                <w:bCs/>
              </w:rPr>
            </w:pPr>
            <w:r w:rsidRPr="00BB004C">
              <w:rPr>
                <w:rFonts w:ascii="Avenir" w:hAnsi="Avenir"/>
                <w:b/>
                <w:bCs/>
              </w:rPr>
              <w:t>Los vecinos</w:t>
            </w:r>
          </w:p>
          <w:p w:rsidR="00857B47" w:rsidRDefault="00857B47" w:rsidP="004F1AE7">
            <w:pPr>
              <w:pStyle w:val="TableContents"/>
              <w:shd w:val="clear" w:color="auto" w:fill="0000FF"/>
              <w:rPr>
                <w:rFonts w:ascii="Avenir" w:hAnsi="Avenir" w:hint="eastAsia"/>
                <w:b/>
                <w:bCs/>
              </w:rPr>
            </w:pPr>
          </w:p>
          <w:p w:rsidR="00857B47" w:rsidRDefault="00857B47" w:rsidP="004F1AE7">
            <w:pPr>
              <w:pStyle w:val="TableContents"/>
              <w:shd w:val="clear" w:color="auto" w:fill="0000FF"/>
              <w:ind w:left="-329" w:right="-229" w:firstLine="142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  <w:noProof/>
                <w:lang w:val="pl-PL" w:eastAsia="pl-PL" w:bidi="ar-S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-78740</wp:posOffset>
                  </wp:positionH>
                  <wp:positionV relativeFrom="paragraph">
                    <wp:align>top</wp:align>
                  </wp:positionV>
                  <wp:extent cx="2637790" cy="1518920"/>
                  <wp:effectExtent l="19050" t="0" r="0" b="0"/>
                  <wp:wrapTopAndBottom/>
                  <wp:docPr id="13" name="immagini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i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790" cy="151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B004C" w:rsidRPr="00BB004C" w:rsidRDefault="00BB004C" w:rsidP="00BB004C">
            <w:pPr>
              <w:pStyle w:val="TableContents"/>
              <w:shd w:val="clear" w:color="auto" w:fill="0000FF"/>
              <w:rPr>
                <w:rFonts w:ascii="Avenir" w:hAnsi="Avenir"/>
                <w:b/>
                <w:bCs/>
              </w:rPr>
            </w:pPr>
            <w:r>
              <w:rPr>
                <w:rFonts w:ascii="Avenir" w:hAnsi="Avenir"/>
                <w:b/>
                <w:bCs/>
              </w:rPr>
              <w:t>C</w:t>
            </w:r>
            <w:r w:rsidRPr="00BB004C">
              <w:rPr>
                <w:rFonts w:ascii="Avenir" w:hAnsi="Avenir"/>
                <w:b/>
                <w:bCs/>
              </w:rPr>
              <w:t>aracteristicas:</w:t>
            </w:r>
          </w:p>
          <w:p w:rsidR="00BB004C" w:rsidRPr="00BB004C" w:rsidRDefault="00BB004C" w:rsidP="00BB004C">
            <w:pPr>
              <w:pStyle w:val="TableContents"/>
              <w:shd w:val="clear" w:color="auto" w:fill="0000FF"/>
              <w:rPr>
                <w:rFonts w:ascii="Avenir" w:hAnsi="Avenir"/>
                <w:b/>
                <w:bCs/>
              </w:rPr>
            </w:pPr>
            <w:r w:rsidRPr="00BB004C">
              <w:rPr>
                <w:rFonts w:ascii="Avenir" w:hAnsi="Avenir"/>
                <w:b/>
                <w:bCs/>
              </w:rPr>
              <w:t>1) Mujeres y hombres de clase media</w:t>
            </w:r>
          </w:p>
          <w:p w:rsidR="00BB004C" w:rsidRPr="00BB004C" w:rsidRDefault="00BB004C" w:rsidP="00BB004C">
            <w:pPr>
              <w:pStyle w:val="TableContents"/>
              <w:shd w:val="clear" w:color="auto" w:fill="0000FF"/>
              <w:rPr>
                <w:rFonts w:ascii="Avenir" w:hAnsi="Avenir"/>
                <w:b/>
                <w:bCs/>
              </w:rPr>
            </w:pPr>
            <w:r w:rsidRPr="00BB004C">
              <w:rPr>
                <w:rFonts w:ascii="Avenir" w:hAnsi="Avenir"/>
                <w:b/>
                <w:bCs/>
              </w:rPr>
              <w:t>2) Ponen el panel arriba en su jardín</w:t>
            </w:r>
          </w:p>
          <w:p w:rsidR="00BB004C" w:rsidRPr="00BB004C" w:rsidRDefault="00BB004C" w:rsidP="00BB004C">
            <w:pPr>
              <w:pStyle w:val="TableContents"/>
              <w:shd w:val="clear" w:color="auto" w:fill="0000FF"/>
              <w:rPr>
                <w:rFonts w:ascii="Avenir" w:hAnsi="Avenir"/>
                <w:b/>
                <w:bCs/>
              </w:rPr>
            </w:pPr>
            <w:r w:rsidRPr="00BB004C">
              <w:rPr>
                <w:rFonts w:ascii="Avenir" w:hAnsi="Avenir"/>
                <w:b/>
                <w:bCs/>
              </w:rPr>
              <w:t>3) ...</w:t>
            </w:r>
          </w:p>
          <w:p w:rsidR="00BB004C" w:rsidRPr="00BB004C" w:rsidRDefault="00BB004C" w:rsidP="00BB004C">
            <w:pPr>
              <w:pStyle w:val="TableContents"/>
              <w:shd w:val="clear" w:color="auto" w:fill="0000FF"/>
              <w:rPr>
                <w:rFonts w:ascii="Avenir" w:hAnsi="Avenir"/>
                <w:b/>
                <w:bCs/>
              </w:rPr>
            </w:pPr>
          </w:p>
          <w:p w:rsidR="00BB004C" w:rsidRPr="00BB004C" w:rsidRDefault="00BB004C" w:rsidP="00BB004C">
            <w:pPr>
              <w:pStyle w:val="TableContents"/>
              <w:shd w:val="clear" w:color="auto" w:fill="0000FF"/>
              <w:rPr>
                <w:rFonts w:ascii="Avenir" w:hAnsi="Avenir"/>
                <w:b/>
                <w:bCs/>
              </w:rPr>
            </w:pPr>
            <w:r w:rsidRPr="00BB004C">
              <w:rPr>
                <w:rFonts w:ascii="Avenir" w:hAnsi="Avenir"/>
                <w:b/>
                <w:bCs/>
              </w:rPr>
              <w:t>Argumentos:</w:t>
            </w:r>
          </w:p>
          <w:p w:rsidR="00BB004C" w:rsidRPr="00BB004C" w:rsidRDefault="00BB004C" w:rsidP="00BB004C">
            <w:pPr>
              <w:pStyle w:val="TableContents"/>
              <w:shd w:val="clear" w:color="auto" w:fill="0000FF"/>
              <w:rPr>
                <w:rFonts w:ascii="Avenir" w:hAnsi="Avenir"/>
                <w:b/>
                <w:bCs/>
              </w:rPr>
            </w:pPr>
            <w:r w:rsidRPr="00BB004C">
              <w:rPr>
                <w:rFonts w:ascii="Avenir" w:hAnsi="Avenir"/>
                <w:b/>
                <w:bCs/>
              </w:rPr>
              <w:t>1) Los inmigrantes son buenos vecinos</w:t>
            </w:r>
          </w:p>
          <w:p w:rsidR="00BB004C" w:rsidRPr="00BB004C" w:rsidRDefault="00BB004C" w:rsidP="00BB004C">
            <w:pPr>
              <w:pStyle w:val="TableContents"/>
              <w:shd w:val="clear" w:color="auto" w:fill="0000FF"/>
              <w:rPr>
                <w:rFonts w:ascii="Avenir" w:hAnsi="Avenir"/>
                <w:b/>
                <w:bCs/>
              </w:rPr>
            </w:pPr>
            <w:r w:rsidRPr="00BB004C">
              <w:rPr>
                <w:rFonts w:ascii="Avenir" w:hAnsi="Avenir"/>
                <w:b/>
                <w:bCs/>
              </w:rPr>
              <w:t>2) Los migrantes están perfectamente integrados en el área</w:t>
            </w:r>
          </w:p>
          <w:p w:rsidR="00857B47" w:rsidRDefault="00BB004C" w:rsidP="00BB004C">
            <w:pPr>
              <w:pStyle w:val="TableContents"/>
              <w:shd w:val="clear" w:color="auto" w:fill="0000FF"/>
              <w:rPr>
                <w:rFonts w:ascii="Avenir" w:hAnsi="Avenir" w:hint="eastAsia"/>
                <w:b/>
                <w:bCs/>
              </w:rPr>
            </w:pPr>
            <w:r w:rsidRPr="00BB004C">
              <w:rPr>
                <w:rFonts w:ascii="Avenir" w:hAnsi="Avenir"/>
                <w:b/>
                <w:bCs/>
              </w:rPr>
              <w:t>3) ¿Posible extensión del permiso de los migrantes?</w:t>
            </w:r>
          </w:p>
          <w:p w:rsidR="00857B47" w:rsidRDefault="00857B47" w:rsidP="004F1AE7">
            <w:pPr>
              <w:pStyle w:val="TableContents"/>
              <w:shd w:val="clear" w:color="auto" w:fill="0000FF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</w:rPr>
              <w:t>4) …</w:t>
            </w:r>
          </w:p>
        </w:tc>
      </w:tr>
    </w:tbl>
    <w:p w:rsidR="00857B47" w:rsidRPr="00857B47" w:rsidRDefault="00857B47" w:rsidP="00EF5D3B">
      <w:pPr>
        <w:ind w:left="1134" w:right="1219"/>
      </w:pPr>
    </w:p>
    <w:sectPr w:rsidR="00857B47" w:rsidRPr="00857B47" w:rsidSect="008F4695">
      <w:type w:val="continuous"/>
      <w:pgSz w:w="11907" w:h="16839" w:code="9"/>
      <w:pgMar w:top="3828" w:right="244" w:bottom="244" w:left="0" w:header="5" w:footer="0" w:gutter="0"/>
      <w:cols w:num="2"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1899" w:rsidRDefault="008A1899">
      <w:pPr>
        <w:spacing w:after="0" w:line="240" w:lineRule="auto"/>
      </w:pPr>
      <w:r>
        <w:separator/>
      </w:r>
    </w:p>
  </w:endnote>
  <w:endnote w:type="continuationSeparator" w:id="0">
    <w:p w:rsidR="008A1899" w:rsidRDefault="008A1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mbrosia Dem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venir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pPr w:leftFromText="141" w:rightFromText="141" w:vertAnchor="text" w:horzAnchor="page" w:tblpX="1189" w:tblpY="732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369"/>
      <w:gridCol w:w="2793"/>
      <w:gridCol w:w="3302"/>
    </w:tblGrid>
    <w:tr w:rsidR="006C7E29" w:rsidTr="006C7E29">
      <w:tc>
        <w:tcPr>
          <w:tcW w:w="3369" w:type="dxa"/>
        </w:tcPr>
        <w:p w:rsidR="006C7E29" w:rsidRDefault="006C7E29" w:rsidP="006C7E29"/>
      </w:tc>
      <w:tc>
        <w:tcPr>
          <w:tcW w:w="2793" w:type="dxa"/>
          <w:vAlign w:val="bottom"/>
        </w:tcPr>
        <w:p w:rsidR="006C7E29" w:rsidRDefault="006C7E29" w:rsidP="001B2F0D">
          <w:pPr>
            <w:jc w:val="center"/>
          </w:pPr>
        </w:p>
      </w:tc>
      <w:tc>
        <w:tcPr>
          <w:tcW w:w="3302" w:type="dxa"/>
          <w:vAlign w:val="bottom"/>
        </w:tcPr>
        <w:p w:rsidR="006C7E29" w:rsidRPr="005732B4" w:rsidRDefault="006C7E29" w:rsidP="006C7E29">
          <w:pPr>
            <w:jc w:val="right"/>
            <w:rPr>
              <w:rFonts w:ascii="Ambrosia Demo" w:hAnsi="Ambrosia Demo"/>
              <w:sz w:val="16"/>
              <w:szCs w:val="16"/>
            </w:rPr>
          </w:pPr>
        </w:p>
      </w:tc>
    </w:tr>
  </w:tbl>
  <w:p w:rsidR="006C7E29" w:rsidRDefault="00461E57" w:rsidP="001B2F0D">
    <w:pPr>
      <w:spacing w:after="0" w:line="240" w:lineRule="auto"/>
      <w:ind w:left="-238"/>
    </w:pPr>
    <w:r w:rsidRPr="00461E57"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6145" type="#_x0000_t202" style="position:absolute;left:0;text-align:left;margin-left:256pt;margin-top:.15pt;width:90.45pt;height:27.35pt;z-index:25166131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" filled="f" stroked="f">
          <v:textbox inset=",7.2pt,,7.2pt">
            <w:txbxContent>
              <w:p w:rsidR="006C7E29" w:rsidRPr="00FD741C" w:rsidRDefault="00FD741C" w:rsidP="00FD741C">
                <w:r w:rsidRPr="00FD741C">
                  <w:rPr>
                    <w:rFonts w:ascii="Trebuchet MS" w:hAnsi="Trebuchet MS"/>
                    <w:color w:val="FFFFFF" w:themeColor="background1"/>
                    <w:lang w:val="es-ES"/>
                  </w:rPr>
                  <w:t>Pros y Contras</w:t>
                </w:r>
              </w:p>
            </w:txbxContent>
          </v:textbox>
        </v:shape>
      </w:pict>
    </w:r>
    <w:r w:rsidR="006C7E29">
      <w:rPr>
        <w:noProof/>
        <w:lang w:val="pl-PL" w:eastAsia="pl-PL"/>
      </w:rPr>
      <w:drawing>
        <wp:inline distT="0" distB="0" distL="0" distR="0">
          <wp:extent cx="7896531" cy="748800"/>
          <wp:effectExtent l="19050" t="0" r="9219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E_elements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7081" cy="755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E29" w:rsidRDefault="00461E57">
    <w:pPr>
      <w:spacing w:before="240" w:after="0"/>
      <w:jc w:val="center"/>
    </w:pPr>
    <w:r>
      <w:fldChar w:fldCharType="begin"/>
    </w:r>
    <w:r w:rsidR="006C7E29">
      <w:instrText xml:space="preserve"> PAGE \* MERGEFORMAT </w:instrText>
    </w:r>
    <w:r>
      <w:fldChar w:fldCharType="separate"/>
    </w:r>
    <w:r w:rsidR="006C7E29">
      <w:rPr>
        <w:noProof/>
      </w:rPr>
      <w:t>1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1899" w:rsidRDefault="008A1899">
      <w:pPr>
        <w:spacing w:after="0" w:line="240" w:lineRule="auto"/>
      </w:pPr>
      <w:r>
        <w:separator/>
      </w:r>
    </w:p>
  </w:footnote>
  <w:footnote w:type="continuationSeparator" w:id="0">
    <w:p w:rsidR="008A1899" w:rsidRDefault="008A18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13608" w:type="dxa"/>
      <w:tblInd w:w="-15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3608"/>
    </w:tblGrid>
    <w:tr w:rsidR="006C7E29" w:rsidTr="008F4695">
      <w:trPr>
        <w:trHeight w:val="1049"/>
      </w:trPr>
      <w:tc>
        <w:tcPr>
          <w:tcW w:w="13608" w:type="dxa"/>
        </w:tcPr>
        <w:p w:rsidR="006C7E29" w:rsidRDefault="001B2F0D" w:rsidP="001B2F0D">
          <w:pPr>
            <w:pStyle w:val="Nagwek"/>
            <w:tabs>
              <w:tab w:val="clear" w:pos="9360"/>
              <w:tab w:val="right" w:pos="9498"/>
            </w:tabs>
            <w:ind w:left="-392" w:firstLine="1747"/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7838737" cy="1703827"/>
                <wp:effectExtent l="19050" t="0" r="0" b="0"/>
                <wp:docPr id="3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TE_elementstop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8737" cy="1703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C7E29" w:rsidRPr="003479B8" w:rsidRDefault="001B2F0D" w:rsidP="001B2F0D">
    <w:pPr>
      <w:pStyle w:val="Nagwek"/>
      <w:spacing w:after="0" w:line="240" w:lineRule="auto"/>
      <w:ind w:left="-238"/>
      <w:rPr>
        <w:sz w:val="8"/>
        <w:szCs w:val="8"/>
      </w:rPr>
    </w:pPr>
    <w:r>
      <w:rPr>
        <w:noProof/>
        <w:sz w:val="8"/>
        <w:szCs w:val="8"/>
        <w:lang w:val="pl-PL" w:eastAsia="pl-PL"/>
      </w:rPr>
      <w:drawing>
        <wp:inline distT="0" distB="0" distL="0" distR="0">
          <wp:extent cx="7719396" cy="452889"/>
          <wp:effectExtent l="1905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6717" cy="4533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D2E3B"/>
    <w:multiLevelType w:val="hybridMultilevel"/>
    <w:tmpl w:val="7B42FA5C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6236354"/>
    <w:multiLevelType w:val="hybridMultilevel"/>
    <w:tmpl w:val="D9681C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0B953F8"/>
    <w:multiLevelType w:val="hybridMultilevel"/>
    <w:tmpl w:val="36863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3A61F53"/>
    <w:multiLevelType w:val="hybridMultilevel"/>
    <w:tmpl w:val="088AE300"/>
    <w:lvl w:ilvl="0" w:tplc="0415000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4">
    <w:nsid w:val="48D30D70"/>
    <w:multiLevelType w:val="hybridMultilevel"/>
    <w:tmpl w:val="8E224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2558E0"/>
    <w:multiLevelType w:val="hybridMultilevel"/>
    <w:tmpl w:val="1D14C78E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B592A73"/>
    <w:multiLevelType w:val="hybridMultilevel"/>
    <w:tmpl w:val="868655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2B9008A"/>
    <w:multiLevelType w:val="hybridMultilevel"/>
    <w:tmpl w:val="D4BCA8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hyphenationZone w:val="425"/>
  <w:characterSpacingControl w:val="doNotCompress"/>
  <w:hdrShapeDefaults>
    <o:shapedefaults v:ext="edit" spidmax="1945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D13368"/>
    <w:rsid w:val="00002582"/>
    <w:rsid w:val="000059C5"/>
    <w:rsid w:val="00075979"/>
    <w:rsid w:val="00077AA0"/>
    <w:rsid w:val="00096013"/>
    <w:rsid w:val="000B4DFB"/>
    <w:rsid w:val="000C2D89"/>
    <w:rsid w:val="000C7D84"/>
    <w:rsid w:val="001000BB"/>
    <w:rsid w:val="00104D24"/>
    <w:rsid w:val="00136FA7"/>
    <w:rsid w:val="001473C4"/>
    <w:rsid w:val="001636BA"/>
    <w:rsid w:val="00170467"/>
    <w:rsid w:val="0017294B"/>
    <w:rsid w:val="00184DE5"/>
    <w:rsid w:val="001856A0"/>
    <w:rsid w:val="001A60CD"/>
    <w:rsid w:val="001B2F0D"/>
    <w:rsid w:val="001B683E"/>
    <w:rsid w:val="001D007C"/>
    <w:rsid w:val="001E0FF0"/>
    <w:rsid w:val="00200C8D"/>
    <w:rsid w:val="00217682"/>
    <w:rsid w:val="00250C01"/>
    <w:rsid w:val="00290400"/>
    <w:rsid w:val="002917FF"/>
    <w:rsid w:val="002A0EB9"/>
    <w:rsid w:val="002B26E0"/>
    <w:rsid w:val="002E5553"/>
    <w:rsid w:val="0031370C"/>
    <w:rsid w:val="003207EC"/>
    <w:rsid w:val="00346D9F"/>
    <w:rsid w:val="003479B8"/>
    <w:rsid w:val="00357C4C"/>
    <w:rsid w:val="00370C06"/>
    <w:rsid w:val="003814BE"/>
    <w:rsid w:val="0038537B"/>
    <w:rsid w:val="003B4CF1"/>
    <w:rsid w:val="003C1A07"/>
    <w:rsid w:val="003C3398"/>
    <w:rsid w:val="003D3708"/>
    <w:rsid w:val="00424BFD"/>
    <w:rsid w:val="00446CF0"/>
    <w:rsid w:val="00461E57"/>
    <w:rsid w:val="00490028"/>
    <w:rsid w:val="00490DB5"/>
    <w:rsid w:val="00496D27"/>
    <w:rsid w:val="004B158D"/>
    <w:rsid w:val="004C6015"/>
    <w:rsid w:val="004D38F0"/>
    <w:rsid w:val="00514433"/>
    <w:rsid w:val="005732B4"/>
    <w:rsid w:val="0058421E"/>
    <w:rsid w:val="005C02B9"/>
    <w:rsid w:val="005C1E70"/>
    <w:rsid w:val="005C5831"/>
    <w:rsid w:val="005D6C76"/>
    <w:rsid w:val="005E02C3"/>
    <w:rsid w:val="00600BBD"/>
    <w:rsid w:val="0064531D"/>
    <w:rsid w:val="0066033B"/>
    <w:rsid w:val="00675D0E"/>
    <w:rsid w:val="006A02F2"/>
    <w:rsid w:val="006B49AB"/>
    <w:rsid w:val="006C4AD6"/>
    <w:rsid w:val="006C57D0"/>
    <w:rsid w:val="006C7E29"/>
    <w:rsid w:val="006D2103"/>
    <w:rsid w:val="006D56E5"/>
    <w:rsid w:val="00704635"/>
    <w:rsid w:val="00713A43"/>
    <w:rsid w:val="00757C90"/>
    <w:rsid w:val="007652EE"/>
    <w:rsid w:val="0079489F"/>
    <w:rsid w:val="007D340C"/>
    <w:rsid w:val="007E26CD"/>
    <w:rsid w:val="007E5D5E"/>
    <w:rsid w:val="00857B47"/>
    <w:rsid w:val="008640C6"/>
    <w:rsid w:val="008701FD"/>
    <w:rsid w:val="0088784E"/>
    <w:rsid w:val="008A1899"/>
    <w:rsid w:val="008A2C7C"/>
    <w:rsid w:val="008D3330"/>
    <w:rsid w:val="008F4695"/>
    <w:rsid w:val="00945E68"/>
    <w:rsid w:val="00966369"/>
    <w:rsid w:val="009A1002"/>
    <w:rsid w:val="009A3EB7"/>
    <w:rsid w:val="009C05C6"/>
    <w:rsid w:val="009C7174"/>
    <w:rsid w:val="009D1178"/>
    <w:rsid w:val="009D6939"/>
    <w:rsid w:val="009D76F1"/>
    <w:rsid w:val="009E766E"/>
    <w:rsid w:val="00A42B30"/>
    <w:rsid w:val="00A52C0E"/>
    <w:rsid w:val="00A83631"/>
    <w:rsid w:val="00A84204"/>
    <w:rsid w:val="00A90654"/>
    <w:rsid w:val="00A91A27"/>
    <w:rsid w:val="00AA78BE"/>
    <w:rsid w:val="00AB780D"/>
    <w:rsid w:val="00AE19A2"/>
    <w:rsid w:val="00AE5038"/>
    <w:rsid w:val="00B04C68"/>
    <w:rsid w:val="00B056F4"/>
    <w:rsid w:val="00B07E0C"/>
    <w:rsid w:val="00B265C6"/>
    <w:rsid w:val="00B52AA8"/>
    <w:rsid w:val="00B62553"/>
    <w:rsid w:val="00B64417"/>
    <w:rsid w:val="00B9398E"/>
    <w:rsid w:val="00BA1DB5"/>
    <w:rsid w:val="00BA29FE"/>
    <w:rsid w:val="00BA4785"/>
    <w:rsid w:val="00BA7E6A"/>
    <w:rsid w:val="00BB004C"/>
    <w:rsid w:val="00BB409B"/>
    <w:rsid w:val="00BE4BDD"/>
    <w:rsid w:val="00BF5AB8"/>
    <w:rsid w:val="00BF5F51"/>
    <w:rsid w:val="00C046F6"/>
    <w:rsid w:val="00C065FF"/>
    <w:rsid w:val="00C1187D"/>
    <w:rsid w:val="00C24674"/>
    <w:rsid w:val="00C871D7"/>
    <w:rsid w:val="00C913A5"/>
    <w:rsid w:val="00CD651E"/>
    <w:rsid w:val="00CF7DE7"/>
    <w:rsid w:val="00D13368"/>
    <w:rsid w:val="00D22FD6"/>
    <w:rsid w:val="00D252CF"/>
    <w:rsid w:val="00D454C7"/>
    <w:rsid w:val="00D51FF9"/>
    <w:rsid w:val="00D82FD4"/>
    <w:rsid w:val="00D83150"/>
    <w:rsid w:val="00DA32F0"/>
    <w:rsid w:val="00DA6A22"/>
    <w:rsid w:val="00DA7B47"/>
    <w:rsid w:val="00DC7CC6"/>
    <w:rsid w:val="00DD3EB3"/>
    <w:rsid w:val="00DE3DCD"/>
    <w:rsid w:val="00DE5FA6"/>
    <w:rsid w:val="00DF1910"/>
    <w:rsid w:val="00E37882"/>
    <w:rsid w:val="00E379E9"/>
    <w:rsid w:val="00E37B52"/>
    <w:rsid w:val="00E54D76"/>
    <w:rsid w:val="00E5565D"/>
    <w:rsid w:val="00EB39CB"/>
    <w:rsid w:val="00EF5D3B"/>
    <w:rsid w:val="00F1187E"/>
    <w:rsid w:val="00F455E1"/>
    <w:rsid w:val="00F61FFE"/>
    <w:rsid w:val="00F764A7"/>
    <w:rsid w:val="00F951C6"/>
    <w:rsid w:val="00FB26C3"/>
    <w:rsid w:val="00FD37DA"/>
    <w:rsid w:val="00FD7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sid w:val="000C2D89"/>
    <w:rPr>
      <w:color w:val="0000FF" w:themeColor="hyperlink"/>
      <w:u w:val="single"/>
    </w:rPr>
  </w:style>
  <w:style w:type="table" w:styleId="Tabela-Siatka">
    <w:name w:val="Table Grid"/>
    <w:basedOn w:val="Standardowy"/>
    <w:rsid w:val="000C2D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0C2D89"/>
  </w:style>
  <w:style w:type="paragraph" w:styleId="Tekstdymka">
    <w:name w:val="Balloon Text"/>
    <w:basedOn w:val="Normalny"/>
    <w:link w:val="TekstdymkaZnak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  <w:style w:type="paragraph" w:customStyle="1" w:styleId="Standard">
    <w:name w:val="Standard"/>
    <w:rsid w:val="00857B4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val="it-IT" w:eastAsia="zh-CN" w:bidi="hi-IN"/>
    </w:rPr>
  </w:style>
  <w:style w:type="paragraph" w:customStyle="1" w:styleId="TableContents">
    <w:name w:val="Table Contents"/>
    <w:basedOn w:val="Standard"/>
    <w:rsid w:val="00857B47"/>
    <w:pPr>
      <w:suppressLineNumbers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omylnaczcionkaakapitu"/>
    <w:link w:val="Nagwek"/>
    <w:uiPriority w:val="99"/>
    <w:rsid w:val="00841CD9"/>
  </w:style>
  <w:style w:type="character" w:customStyle="1" w:styleId="Heading1Char">
    <w:name w:val="Heading 1 Char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Wyr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000FF" w:themeColor="hyperlink"/>
      <w:u w:val="single"/>
    </w:rPr>
  </w:style>
  <w:style w:type="table" w:styleId="Siatkatabeli">
    <w:name w:val="Table Grid"/>
    <w:basedOn w:val="Standardowy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pis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</w:style>
  <w:style w:type="paragraph" w:styleId="Tekstdymka">
    <w:name w:val="Balloon Text"/>
    <w:basedOn w:val="Normalny"/>
    <w:link w:val="BalloonTextChar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FooterChar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7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130</Words>
  <Characters>786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Scenario TEMPLATE</vt:lpstr>
      <vt:lpstr>Scenario FACTSHEET</vt:lpstr>
    </vt:vector>
  </TitlesOfParts>
  <Manager>José Nunes</Manager>
  <Company>Make it Better</Company>
  <LinksUpToDate>false</LinksUpToDate>
  <CharactersWithSpaces>915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Scenario TEMPLATE</dc:title>
  <dc:subject>ITE project</dc:subject>
  <dc:creator>Make it Better</dc:creator>
  <cp:keywords>Scenarios, Thematic, description template</cp:keywords>
  <cp:lastModifiedBy>Kasia</cp:lastModifiedBy>
  <cp:revision>3</cp:revision>
  <cp:lastPrinted>2017-02-17T17:57:00Z</cp:lastPrinted>
  <dcterms:created xsi:type="dcterms:W3CDTF">2018-04-17T18:24:00Z</dcterms:created>
  <dcterms:modified xsi:type="dcterms:W3CDTF">2018-04-26T20:42:00Z</dcterms:modified>
  <cp:category>Intellectual Output</cp:category>
</cp:coreProperties>
</file>