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D3B" w:rsidRPr="00F22FE6" w:rsidRDefault="00B1358C" w:rsidP="00EF5D3B">
      <w:pPr>
        <w:ind w:left="1134" w:right="1219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ANNEX 2</w:t>
      </w:r>
    </w:p>
    <w:p w:rsidR="00EF5D3B" w:rsidRPr="00F22FE6" w:rsidRDefault="00B1358C" w:rsidP="00EF5D3B">
      <w:pPr>
        <w:ind w:left="1134" w:right="1219"/>
        <w:rPr>
          <w:rFonts w:ascii="Arial" w:hAnsi="Arial" w:cs="Arial"/>
          <w:b/>
          <w:i/>
          <w:sz w:val="24"/>
        </w:rPr>
      </w:pPr>
      <w:r w:rsidRPr="00B1358C">
        <w:rPr>
          <w:rFonts w:ascii="Arial" w:hAnsi="Arial" w:cs="Arial"/>
          <w:b/>
          <w:i/>
          <w:sz w:val="24"/>
          <w:lang w:val="es-ES"/>
        </w:rPr>
        <w:t>The chain</w:t>
      </w:r>
    </w:p>
    <w:p w:rsidR="00B1358C" w:rsidRPr="00B1358C" w:rsidRDefault="00B1358C" w:rsidP="00B1358C">
      <w:pPr>
        <w:ind w:left="1134" w:right="1219"/>
        <w:rPr>
          <w:rFonts w:ascii="Arial" w:hAnsi="Arial" w:cs="Arial"/>
          <w:sz w:val="20"/>
          <w:u w:val="single"/>
          <w:lang w:val="es-ES"/>
        </w:rPr>
      </w:pPr>
      <w:r w:rsidRPr="00B1358C">
        <w:rPr>
          <w:rFonts w:ascii="Arial" w:hAnsi="Arial" w:cs="Arial"/>
          <w:sz w:val="20"/>
          <w:u w:val="single"/>
          <w:lang w:val="es-ES"/>
        </w:rPr>
        <w:t>Materials and order delivery:</w:t>
      </w:r>
    </w:p>
    <w:p w:rsidR="00B1358C" w:rsidRPr="00B1358C" w:rsidRDefault="00B1358C" w:rsidP="00B1358C">
      <w:pPr>
        <w:ind w:left="1134" w:right="1219"/>
        <w:rPr>
          <w:rFonts w:ascii="Arial" w:hAnsi="Arial" w:cs="Arial"/>
          <w:sz w:val="20"/>
        </w:rPr>
      </w:pPr>
      <w:r w:rsidRPr="00B1358C">
        <w:rPr>
          <w:rFonts w:ascii="Arial" w:hAnsi="Arial" w:cs="Arial"/>
          <w:sz w:val="20"/>
        </w:rPr>
        <w:t>-18 sheets of paper: 3 sheets for Group 1, 5 sheets for Group 2 and 10 sheets for the Group 3</w:t>
      </w:r>
    </w:p>
    <w:p w:rsidR="00B1358C" w:rsidRPr="00B1358C" w:rsidRDefault="00B1358C" w:rsidP="00B1358C">
      <w:pPr>
        <w:ind w:left="1134" w:right="1219"/>
        <w:rPr>
          <w:rFonts w:ascii="Arial" w:hAnsi="Arial" w:cs="Arial"/>
          <w:sz w:val="20"/>
        </w:rPr>
      </w:pPr>
      <w:r w:rsidRPr="00B1358C">
        <w:rPr>
          <w:rFonts w:ascii="Arial" w:hAnsi="Arial" w:cs="Arial"/>
          <w:sz w:val="20"/>
        </w:rPr>
        <w:t>-8 different color pencils: 5 colors for Group 1, 2 colors for Group 2 and 1 color for Group 3</w:t>
      </w:r>
    </w:p>
    <w:p w:rsidR="00B1358C" w:rsidRPr="00B1358C" w:rsidRDefault="00B1358C" w:rsidP="00B1358C">
      <w:pPr>
        <w:ind w:left="1134" w:right="1219"/>
        <w:rPr>
          <w:rFonts w:ascii="Arial" w:hAnsi="Arial" w:cs="Arial"/>
          <w:sz w:val="20"/>
        </w:rPr>
      </w:pPr>
      <w:r w:rsidRPr="00B1358C">
        <w:rPr>
          <w:rFonts w:ascii="Arial" w:hAnsi="Arial" w:cs="Arial"/>
          <w:sz w:val="20"/>
        </w:rPr>
        <w:t>-3 pencils: one per group</w:t>
      </w:r>
    </w:p>
    <w:p w:rsidR="00B1358C" w:rsidRPr="00B1358C" w:rsidRDefault="00B1358C" w:rsidP="00B1358C">
      <w:pPr>
        <w:ind w:left="1134" w:right="1219"/>
        <w:rPr>
          <w:rFonts w:ascii="Arial" w:hAnsi="Arial" w:cs="Arial"/>
          <w:sz w:val="20"/>
        </w:rPr>
      </w:pPr>
      <w:r w:rsidRPr="00B1358C">
        <w:rPr>
          <w:rFonts w:ascii="Arial" w:hAnsi="Arial" w:cs="Arial"/>
          <w:sz w:val="20"/>
        </w:rPr>
        <w:t>-2 scissors: only for Group 1 and Group 2</w:t>
      </w:r>
    </w:p>
    <w:p w:rsidR="00B1358C" w:rsidRPr="00B1358C" w:rsidRDefault="00B1358C" w:rsidP="00B1358C">
      <w:pPr>
        <w:ind w:left="1134" w:right="1219"/>
        <w:rPr>
          <w:rFonts w:ascii="Arial" w:hAnsi="Arial" w:cs="Arial"/>
          <w:sz w:val="20"/>
        </w:rPr>
      </w:pPr>
      <w:r w:rsidRPr="00B1358C">
        <w:rPr>
          <w:rFonts w:ascii="Arial" w:hAnsi="Arial" w:cs="Arial"/>
          <w:sz w:val="20"/>
        </w:rPr>
        <w:t>-2 cellophanes: only for Group 1 and Group 2</w:t>
      </w:r>
    </w:p>
    <w:p w:rsidR="00B1358C" w:rsidRPr="00B1358C" w:rsidRDefault="00B1358C" w:rsidP="00B1358C">
      <w:pPr>
        <w:ind w:left="1134" w:right="1219"/>
        <w:rPr>
          <w:rFonts w:ascii="Arial" w:hAnsi="Arial" w:cs="Arial"/>
          <w:sz w:val="20"/>
        </w:rPr>
      </w:pPr>
      <w:r w:rsidRPr="00B1358C">
        <w:rPr>
          <w:rFonts w:ascii="Arial" w:hAnsi="Arial" w:cs="Arial"/>
          <w:sz w:val="20"/>
        </w:rPr>
        <w:t>-1 rules: Group 1</w:t>
      </w:r>
    </w:p>
    <w:p w:rsidR="00B1358C" w:rsidRPr="00B1358C" w:rsidRDefault="00B1358C" w:rsidP="00B1358C">
      <w:pPr>
        <w:ind w:left="1134" w:right="1219"/>
        <w:rPr>
          <w:rFonts w:ascii="Arial" w:hAnsi="Arial" w:cs="Arial"/>
          <w:sz w:val="20"/>
        </w:rPr>
      </w:pPr>
      <w:r w:rsidRPr="00B1358C">
        <w:rPr>
          <w:rFonts w:ascii="Arial" w:hAnsi="Arial" w:cs="Arial"/>
          <w:sz w:val="20"/>
        </w:rPr>
        <w:t>-1 pen: Group 1</w:t>
      </w:r>
    </w:p>
    <w:p w:rsidR="00B1358C" w:rsidRPr="00B1358C" w:rsidRDefault="00B1358C" w:rsidP="00B1358C">
      <w:pPr>
        <w:ind w:left="1134" w:right="1219"/>
        <w:rPr>
          <w:rFonts w:ascii="Arial" w:hAnsi="Arial" w:cs="Arial"/>
          <w:sz w:val="20"/>
        </w:rPr>
      </w:pPr>
      <w:r w:rsidRPr="00B1358C">
        <w:rPr>
          <w:rFonts w:ascii="Arial" w:hAnsi="Arial" w:cs="Arial"/>
          <w:sz w:val="20"/>
        </w:rPr>
        <w:t> It begins handing out each material as shown in the list, by groups, always begins by Group 1 (so as there are no materials for everyone, many of these materials will never come to group 3).</w:t>
      </w:r>
    </w:p>
    <w:p w:rsidR="00B1358C" w:rsidRPr="00B1358C" w:rsidRDefault="00B1358C" w:rsidP="00B1358C">
      <w:pPr>
        <w:ind w:left="1134" w:right="1219"/>
        <w:rPr>
          <w:rFonts w:ascii="Arial" w:hAnsi="Arial" w:cs="Arial"/>
          <w:sz w:val="20"/>
        </w:rPr>
      </w:pPr>
      <w:r w:rsidRPr="00B1358C">
        <w:rPr>
          <w:rFonts w:ascii="Arial" w:hAnsi="Arial" w:cs="Arial"/>
          <w:sz w:val="20"/>
        </w:rPr>
        <w:t>The sheets of paper represent natural resources; therefore, the 3 group is the one who has more leaves.</w:t>
      </w:r>
    </w:p>
    <w:p w:rsidR="00B1358C" w:rsidRPr="00B1358C" w:rsidRDefault="00B1358C" w:rsidP="00B1358C">
      <w:pPr>
        <w:ind w:left="1134" w:right="1219"/>
        <w:rPr>
          <w:rFonts w:ascii="Arial" w:hAnsi="Arial" w:cs="Arial"/>
          <w:sz w:val="20"/>
        </w:rPr>
      </w:pPr>
      <w:r w:rsidRPr="00B1358C">
        <w:rPr>
          <w:rFonts w:ascii="Arial" w:hAnsi="Arial" w:cs="Arial"/>
          <w:sz w:val="20"/>
        </w:rPr>
        <w:t>Other materials represent the technology, which will not reach the 3 group.</w:t>
      </w:r>
    </w:p>
    <w:p w:rsidR="001B2F0D" w:rsidRPr="00F22FE6" w:rsidRDefault="00B1358C" w:rsidP="00B1358C">
      <w:pPr>
        <w:ind w:left="1134" w:right="1219"/>
        <w:jc w:val="center"/>
      </w:pPr>
      <w:r w:rsidRPr="00B1358C">
        <w:rPr>
          <w:rFonts w:ascii="Arial" w:hAnsi="Arial" w:cs="Arial"/>
          <w:noProof/>
          <w:sz w:val="20"/>
          <w:lang w:val="pl-PL" w:eastAsia="pl-PL"/>
        </w:rPr>
        <w:drawing>
          <wp:inline distT="0" distB="0" distL="0" distR="0">
            <wp:extent cx="5135526" cy="2933312"/>
            <wp:effectExtent l="19050" t="0" r="7974" b="0"/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880" r="7381" b="8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453" cy="2932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2F0D" w:rsidRPr="00F22FE6" w:rsidSect="00CD584D">
      <w:headerReference w:type="default" r:id="rId8"/>
      <w:footerReference w:type="default" r:id="rId9"/>
      <w:footerReference w:type="first" r:id="rId10"/>
      <w:pgSz w:w="11907" w:h="16839" w:code="9"/>
      <w:pgMar w:top="3828" w:right="244" w:bottom="244" w:left="0" w:header="5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777A" w:rsidRDefault="00E0777A">
      <w:pPr>
        <w:spacing w:after="0" w:line="240" w:lineRule="auto"/>
      </w:pPr>
      <w:r>
        <w:separator/>
      </w:r>
    </w:p>
  </w:endnote>
  <w:endnote w:type="continuationSeparator" w:id="0">
    <w:p w:rsidR="00E0777A" w:rsidRDefault="00E077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mbrosia Demo">
    <w:altName w:val="Times New Roman"/>
    <w:charset w:val="00"/>
    <w:family w:val="auto"/>
    <w:pitch w:val="variable"/>
    <w:sig w:usb0="00000001" w:usb1="500078F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pPr w:leftFromText="141" w:rightFromText="141" w:vertAnchor="text" w:horzAnchor="page" w:tblpX="1189" w:tblpY="732"/>
      <w:tblW w:w="94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369"/>
      <w:gridCol w:w="2793"/>
      <w:gridCol w:w="3302"/>
    </w:tblGrid>
    <w:tr w:rsidR="006C7E29" w:rsidTr="006C7E29">
      <w:tc>
        <w:tcPr>
          <w:tcW w:w="3369" w:type="dxa"/>
        </w:tcPr>
        <w:p w:rsidR="006C7E29" w:rsidRDefault="006C7E29" w:rsidP="006C7E29"/>
      </w:tc>
      <w:tc>
        <w:tcPr>
          <w:tcW w:w="2793" w:type="dxa"/>
          <w:vAlign w:val="bottom"/>
        </w:tcPr>
        <w:p w:rsidR="006C7E29" w:rsidRDefault="006C7E29" w:rsidP="001B2F0D">
          <w:pPr>
            <w:jc w:val="center"/>
          </w:pPr>
        </w:p>
      </w:tc>
      <w:tc>
        <w:tcPr>
          <w:tcW w:w="3302" w:type="dxa"/>
          <w:vAlign w:val="bottom"/>
        </w:tcPr>
        <w:p w:rsidR="006C7E29" w:rsidRPr="005732B4" w:rsidRDefault="006C7E29" w:rsidP="006C7E29">
          <w:pPr>
            <w:jc w:val="right"/>
            <w:rPr>
              <w:rFonts w:ascii="Ambrosia Demo" w:hAnsi="Ambrosia Demo"/>
              <w:sz w:val="16"/>
              <w:szCs w:val="16"/>
            </w:rPr>
          </w:pPr>
        </w:p>
      </w:tc>
    </w:tr>
  </w:tbl>
  <w:p w:rsidR="006C7E29" w:rsidRDefault="005C0E97" w:rsidP="001B2F0D">
    <w:pPr>
      <w:spacing w:after="0" w:line="240" w:lineRule="auto"/>
      <w:ind w:left="-238"/>
    </w:pPr>
    <w:r w:rsidRPr="005C0E97"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6145" type="#_x0000_t202" style="position:absolute;left:0;text-align:left;margin-left:251.8pt;margin-top:.15pt;width:115.75pt;height:27.35pt;z-index:251661312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" filled="f" stroked="f">
          <v:textbox style="mso-next-textbox:#Text Box 5" inset=",7.2pt,,7.2pt">
            <w:txbxContent>
              <w:p w:rsidR="006C7E29" w:rsidRPr="00F431FA" w:rsidRDefault="00F431FA" w:rsidP="00F431FA">
                <w:r w:rsidRPr="00F431FA">
                  <w:rPr>
                    <w:color w:val="FFFFFF" w:themeColor="background1"/>
                    <w:lang w:val="en-GB"/>
                  </w:rPr>
                  <w:t>The Chains of World</w:t>
                </w:r>
              </w:p>
            </w:txbxContent>
          </v:textbox>
        </v:shape>
      </w:pict>
    </w:r>
    <w:r w:rsidR="006C7E29">
      <w:rPr>
        <w:noProof/>
        <w:lang w:val="pl-PL" w:eastAsia="pl-PL"/>
      </w:rPr>
      <w:drawing>
        <wp:inline distT="0" distB="0" distL="0" distR="0">
          <wp:extent cx="7896531" cy="748800"/>
          <wp:effectExtent l="19050" t="0" r="9219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TE_elements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67081" cy="7554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7E29" w:rsidRDefault="005C0E97">
    <w:pPr>
      <w:spacing w:before="240" w:after="0"/>
      <w:jc w:val="center"/>
    </w:pPr>
    <w:r>
      <w:fldChar w:fldCharType="begin"/>
    </w:r>
    <w:r w:rsidR="006C7E29">
      <w:instrText xml:space="preserve"> PAGE \* MERGEFORMAT </w:instrText>
    </w:r>
    <w:r>
      <w:fldChar w:fldCharType="separate"/>
    </w:r>
    <w:r w:rsidR="006C7E29">
      <w:rPr>
        <w:noProof/>
      </w:rPr>
      <w:t>1</w:t>
    </w:r>
    <w: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777A" w:rsidRDefault="00E0777A">
      <w:pPr>
        <w:spacing w:after="0" w:line="240" w:lineRule="auto"/>
      </w:pPr>
      <w:r>
        <w:separator/>
      </w:r>
    </w:p>
  </w:footnote>
  <w:footnote w:type="continuationSeparator" w:id="0">
    <w:p w:rsidR="00E0777A" w:rsidRDefault="00E077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W w:w="13608" w:type="dxa"/>
      <w:tblInd w:w="-15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3608"/>
    </w:tblGrid>
    <w:tr w:rsidR="006C7E29" w:rsidTr="00CD584D">
      <w:trPr>
        <w:trHeight w:val="1049"/>
      </w:trPr>
      <w:tc>
        <w:tcPr>
          <w:tcW w:w="13608" w:type="dxa"/>
        </w:tcPr>
        <w:p w:rsidR="006C7E29" w:rsidRDefault="001B2F0D" w:rsidP="001B2F0D">
          <w:pPr>
            <w:pStyle w:val="Nagwek"/>
            <w:tabs>
              <w:tab w:val="clear" w:pos="9360"/>
              <w:tab w:val="right" w:pos="9498"/>
            </w:tabs>
            <w:ind w:left="-392" w:firstLine="1747"/>
          </w:pPr>
          <w:r>
            <w:rPr>
              <w:noProof/>
              <w:lang w:val="pl-PL" w:eastAsia="pl-PL"/>
            </w:rPr>
            <w:drawing>
              <wp:inline distT="0" distB="0" distL="0" distR="0">
                <wp:extent cx="7838737" cy="1703827"/>
                <wp:effectExtent l="19050" t="0" r="0" b="0"/>
                <wp:docPr id="3" name="Obraz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TE_elementstop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38737" cy="17038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6C7E29" w:rsidRPr="003479B8" w:rsidRDefault="001B2F0D" w:rsidP="001B2F0D">
    <w:pPr>
      <w:pStyle w:val="Nagwek"/>
      <w:spacing w:after="0" w:line="240" w:lineRule="auto"/>
      <w:ind w:left="-238"/>
      <w:rPr>
        <w:sz w:val="8"/>
        <w:szCs w:val="8"/>
      </w:rPr>
    </w:pPr>
    <w:r>
      <w:rPr>
        <w:noProof/>
        <w:sz w:val="8"/>
        <w:szCs w:val="8"/>
        <w:lang w:val="pl-PL" w:eastAsia="pl-PL"/>
      </w:rPr>
      <w:drawing>
        <wp:inline distT="0" distB="0" distL="0" distR="0">
          <wp:extent cx="7721452" cy="453010"/>
          <wp:effectExtent l="19050" t="0" r="0" b="0"/>
          <wp:docPr id="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6717" cy="45331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AD2E3B"/>
    <w:multiLevelType w:val="hybridMultilevel"/>
    <w:tmpl w:val="7B42FA5C"/>
    <w:lvl w:ilvl="0" w:tplc="B5946A6A">
      <w:start w:val="1"/>
      <w:numFmt w:val="bullet"/>
      <w:lvlText w:val="-"/>
      <w:lvlJc w:val="left"/>
      <w:pPr>
        <w:ind w:left="360" w:hanging="360"/>
      </w:pPr>
      <w:rPr>
        <w:rFonts w:ascii="Cambria" w:hAnsi="Cambria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6236354"/>
    <w:multiLevelType w:val="hybridMultilevel"/>
    <w:tmpl w:val="D9681C2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0B953F8"/>
    <w:multiLevelType w:val="hybridMultilevel"/>
    <w:tmpl w:val="368633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3A61F53"/>
    <w:multiLevelType w:val="hybridMultilevel"/>
    <w:tmpl w:val="088AE300"/>
    <w:lvl w:ilvl="0" w:tplc="04150001">
      <w:start w:val="1"/>
      <w:numFmt w:val="bullet"/>
      <w:lvlText w:val=""/>
      <w:lvlJc w:val="left"/>
      <w:pPr>
        <w:ind w:left="214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86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8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0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2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4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6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8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02" w:hanging="360"/>
      </w:pPr>
      <w:rPr>
        <w:rFonts w:ascii="Wingdings" w:hAnsi="Wingdings" w:hint="default"/>
      </w:rPr>
    </w:lvl>
  </w:abstractNum>
  <w:abstractNum w:abstractNumId="4">
    <w:nsid w:val="48D30D70"/>
    <w:multiLevelType w:val="hybridMultilevel"/>
    <w:tmpl w:val="8E224B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2558E0"/>
    <w:multiLevelType w:val="hybridMultilevel"/>
    <w:tmpl w:val="1D14C78E"/>
    <w:lvl w:ilvl="0" w:tplc="B5946A6A">
      <w:start w:val="1"/>
      <w:numFmt w:val="bullet"/>
      <w:lvlText w:val="-"/>
      <w:lvlJc w:val="left"/>
      <w:pPr>
        <w:ind w:left="360" w:hanging="360"/>
      </w:pPr>
      <w:rPr>
        <w:rFonts w:ascii="Cambria" w:hAnsi="Cambria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B592A73"/>
    <w:multiLevelType w:val="hybridMultilevel"/>
    <w:tmpl w:val="8686559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2B9008A"/>
    <w:multiLevelType w:val="hybridMultilevel"/>
    <w:tmpl w:val="D4BCA86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4"/>
  </w:num>
  <w:num w:numId="5">
    <w:abstractNumId w:val="1"/>
  </w:num>
  <w:num w:numId="6">
    <w:abstractNumId w:val="5"/>
  </w:num>
  <w:num w:numId="7">
    <w:abstractNumId w:val="0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hyphenationZone w:val="425"/>
  <w:characterSpacingControl w:val="doNotCompress"/>
  <w:hdrShapeDefaults>
    <o:shapedefaults v:ext="edit" spidmax="39938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/>
  <w:rsids>
    <w:rsidRoot w:val="00D13368"/>
    <w:rsid w:val="00002582"/>
    <w:rsid w:val="000059C5"/>
    <w:rsid w:val="00075979"/>
    <w:rsid w:val="00077AA0"/>
    <w:rsid w:val="00096013"/>
    <w:rsid w:val="000B4DFB"/>
    <w:rsid w:val="000B7C25"/>
    <w:rsid w:val="000C2D89"/>
    <w:rsid w:val="000C7D84"/>
    <w:rsid w:val="000D48FE"/>
    <w:rsid w:val="000D7AAA"/>
    <w:rsid w:val="001000BB"/>
    <w:rsid w:val="00104D24"/>
    <w:rsid w:val="00130A5D"/>
    <w:rsid w:val="00136FA7"/>
    <w:rsid w:val="001473C4"/>
    <w:rsid w:val="001636BA"/>
    <w:rsid w:val="00170467"/>
    <w:rsid w:val="0017294B"/>
    <w:rsid w:val="00176239"/>
    <w:rsid w:val="00184DE5"/>
    <w:rsid w:val="001856A0"/>
    <w:rsid w:val="001A60CD"/>
    <w:rsid w:val="001A78DD"/>
    <w:rsid w:val="001B2F0D"/>
    <w:rsid w:val="001B683E"/>
    <w:rsid w:val="001B78AE"/>
    <w:rsid w:val="001D007C"/>
    <w:rsid w:val="001E0FF0"/>
    <w:rsid w:val="00200C8D"/>
    <w:rsid w:val="00217682"/>
    <w:rsid w:val="00235732"/>
    <w:rsid w:val="00250C01"/>
    <w:rsid w:val="00290400"/>
    <w:rsid w:val="002917FF"/>
    <w:rsid w:val="002A0EB9"/>
    <w:rsid w:val="002A2A60"/>
    <w:rsid w:val="002B26E0"/>
    <w:rsid w:val="002E5553"/>
    <w:rsid w:val="0031370C"/>
    <w:rsid w:val="00313B88"/>
    <w:rsid w:val="003207EC"/>
    <w:rsid w:val="00346FDC"/>
    <w:rsid w:val="003479B8"/>
    <w:rsid w:val="00357B4D"/>
    <w:rsid w:val="00357C4C"/>
    <w:rsid w:val="00370C06"/>
    <w:rsid w:val="00374505"/>
    <w:rsid w:val="003814BE"/>
    <w:rsid w:val="0038537B"/>
    <w:rsid w:val="003B4CF1"/>
    <w:rsid w:val="003C1A07"/>
    <w:rsid w:val="003D3708"/>
    <w:rsid w:val="00424BFD"/>
    <w:rsid w:val="00446CF0"/>
    <w:rsid w:val="00450B7D"/>
    <w:rsid w:val="00490028"/>
    <w:rsid w:val="00490DB5"/>
    <w:rsid w:val="00496D27"/>
    <w:rsid w:val="004B158D"/>
    <w:rsid w:val="004C6015"/>
    <w:rsid w:val="004D38F0"/>
    <w:rsid w:val="00514433"/>
    <w:rsid w:val="005732B4"/>
    <w:rsid w:val="0058421E"/>
    <w:rsid w:val="005B35F8"/>
    <w:rsid w:val="005C02B9"/>
    <w:rsid w:val="005C0E97"/>
    <w:rsid w:val="005C1E70"/>
    <w:rsid w:val="005C5831"/>
    <w:rsid w:val="005D6C76"/>
    <w:rsid w:val="005E607F"/>
    <w:rsid w:val="00600BBD"/>
    <w:rsid w:val="0064531D"/>
    <w:rsid w:val="0066033B"/>
    <w:rsid w:val="00675D0E"/>
    <w:rsid w:val="006A02F2"/>
    <w:rsid w:val="006A5A72"/>
    <w:rsid w:val="006B49AB"/>
    <w:rsid w:val="006C4AD6"/>
    <w:rsid w:val="006C57D0"/>
    <w:rsid w:val="006C7E29"/>
    <w:rsid w:val="006D2103"/>
    <w:rsid w:val="006D56E5"/>
    <w:rsid w:val="00704635"/>
    <w:rsid w:val="00713A43"/>
    <w:rsid w:val="00757C90"/>
    <w:rsid w:val="007652EE"/>
    <w:rsid w:val="007719F6"/>
    <w:rsid w:val="0079489F"/>
    <w:rsid w:val="007D340C"/>
    <w:rsid w:val="007E26CD"/>
    <w:rsid w:val="007E5D5E"/>
    <w:rsid w:val="00803611"/>
    <w:rsid w:val="00836428"/>
    <w:rsid w:val="008640C6"/>
    <w:rsid w:val="008701FD"/>
    <w:rsid w:val="0088784E"/>
    <w:rsid w:val="008A2C7C"/>
    <w:rsid w:val="008A7327"/>
    <w:rsid w:val="008D3330"/>
    <w:rsid w:val="008E6A0A"/>
    <w:rsid w:val="008E71A5"/>
    <w:rsid w:val="00945E68"/>
    <w:rsid w:val="00966369"/>
    <w:rsid w:val="009A1002"/>
    <w:rsid w:val="009A3EB7"/>
    <w:rsid w:val="009C05C6"/>
    <w:rsid w:val="009C7174"/>
    <w:rsid w:val="009D1178"/>
    <w:rsid w:val="009D6939"/>
    <w:rsid w:val="009D76F1"/>
    <w:rsid w:val="009E766E"/>
    <w:rsid w:val="00A03766"/>
    <w:rsid w:val="00A42B30"/>
    <w:rsid w:val="00A83631"/>
    <w:rsid w:val="00A84204"/>
    <w:rsid w:val="00A90654"/>
    <w:rsid w:val="00A91A27"/>
    <w:rsid w:val="00AA78BE"/>
    <w:rsid w:val="00AB780D"/>
    <w:rsid w:val="00AE19A2"/>
    <w:rsid w:val="00AE5038"/>
    <w:rsid w:val="00AF5AD8"/>
    <w:rsid w:val="00B04C68"/>
    <w:rsid w:val="00B056F4"/>
    <w:rsid w:val="00B07E0C"/>
    <w:rsid w:val="00B1358C"/>
    <w:rsid w:val="00B265C6"/>
    <w:rsid w:val="00B3155D"/>
    <w:rsid w:val="00B52AA8"/>
    <w:rsid w:val="00B62553"/>
    <w:rsid w:val="00B64417"/>
    <w:rsid w:val="00B9398E"/>
    <w:rsid w:val="00BA1DB5"/>
    <w:rsid w:val="00BA29FE"/>
    <w:rsid w:val="00BA4785"/>
    <w:rsid w:val="00BA7E6A"/>
    <w:rsid w:val="00BB409B"/>
    <w:rsid w:val="00BE4BDD"/>
    <w:rsid w:val="00BF5AB8"/>
    <w:rsid w:val="00BF5F51"/>
    <w:rsid w:val="00C046F6"/>
    <w:rsid w:val="00C065FF"/>
    <w:rsid w:val="00C1187D"/>
    <w:rsid w:val="00C24674"/>
    <w:rsid w:val="00C871D7"/>
    <w:rsid w:val="00C913A5"/>
    <w:rsid w:val="00C94250"/>
    <w:rsid w:val="00CA037C"/>
    <w:rsid w:val="00CD584D"/>
    <w:rsid w:val="00CD651E"/>
    <w:rsid w:val="00D07787"/>
    <w:rsid w:val="00D13368"/>
    <w:rsid w:val="00D22FD6"/>
    <w:rsid w:val="00D252CF"/>
    <w:rsid w:val="00D338BB"/>
    <w:rsid w:val="00D454C7"/>
    <w:rsid w:val="00D50222"/>
    <w:rsid w:val="00D51FF9"/>
    <w:rsid w:val="00D77FEE"/>
    <w:rsid w:val="00D82FD4"/>
    <w:rsid w:val="00D83150"/>
    <w:rsid w:val="00D83BF1"/>
    <w:rsid w:val="00DA32F0"/>
    <w:rsid w:val="00DA6A22"/>
    <w:rsid w:val="00DA7B47"/>
    <w:rsid w:val="00DB4A6C"/>
    <w:rsid w:val="00DB6C43"/>
    <w:rsid w:val="00DC6483"/>
    <w:rsid w:val="00DC7CC6"/>
    <w:rsid w:val="00DD3EB3"/>
    <w:rsid w:val="00DE5FA6"/>
    <w:rsid w:val="00DF1910"/>
    <w:rsid w:val="00E0777A"/>
    <w:rsid w:val="00E37882"/>
    <w:rsid w:val="00E379E9"/>
    <w:rsid w:val="00E37B52"/>
    <w:rsid w:val="00E54D76"/>
    <w:rsid w:val="00E5565D"/>
    <w:rsid w:val="00EB39CB"/>
    <w:rsid w:val="00EF5D3B"/>
    <w:rsid w:val="00F1187E"/>
    <w:rsid w:val="00F22FE6"/>
    <w:rsid w:val="00F431FA"/>
    <w:rsid w:val="00F455E1"/>
    <w:rsid w:val="00F6173F"/>
    <w:rsid w:val="00F61FFE"/>
    <w:rsid w:val="00F764A7"/>
    <w:rsid w:val="00F951C6"/>
    <w:rsid w:val="00FB26C3"/>
    <w:rsid w:val="00FD37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0" w:unhideWhenUsed="0"/>
    <w:lsdException w:name="List Paragraph" w:uiPriority="34" w:qFormat="1"/>
  </w:latentStyles>
  <w:style w:type="paragraph" w:default="1" w:styleId="Normalny">
    <w:name w:val="Normal"/>
    <w:qFormat/>
    <w:rsid w:val="004A3277"/>
  </w:style>
  <w:style w:type="paragraph" w:styleId="Nagwek1">
    <w:name w:val="heading 1"/>
    <w:basedOn w:val="Normalny"/>
    <w:next w:val="Normalny"/>
    <w:link w:val="Nagwek1Znak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41CD9"/>
  </w:style>
  <w:style w:type="character" w:customStyle="1" w:styleId="Nagwek1Znak">
    <w:name w:val="Nagłówek 1 Znak"/>
    <w:basedOn w:val="Domylnaczcionkaakapitu"/>
    <w:link w:val="Nagwek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Wcicienormalne">
    <w:name w:val="Normal Indent"/>
    <w:basedOn w:val="Normalny"/>
    <w:uiPriority w:val="99"/>
    <w:unhideWhenUsed/>
    <w:rsid w:val="00841CD9"/>
    <w:pPr>
      <w:ind w:left="720"/>
    </w:pPr>
  </w:style>
  <w:style w:type="paragraph" w:styleId="Podtytu">
    <w:name w:val="Subtitle"/>
    <w:basedOn w:val="Normalny"/>
    <w:next w:val="Normalny"/>
    <w:link w:val="PodtytuZnak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ytu">
    <w:name w:val="Title"/>
    <w:basedOn w:val="Normalny"/>
    <w:next w:val="Normalny"/>
    <w:link w:val="TytuZnak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Uwydatnienie">
    <w:name w:val="Emphasis"/>
    <w:basedOn w:val="Domylnaczcionkaakapitu"/>
    <w:uiPriority w:val="20"/>
    <w:qFormat/>
    <w:rsid w:val="00D1197D"/>
    <w:rPr>
      <w:i/>
      <w:iCs/>
    </w:rPr>
  </w:style>
  <w:style w:type="character" w:styleId="Hipercze">
    <w:name w:val="Hyperlink"/>
    <w:basedOn w:val="Domylnaczcionkaakapitu"/>
    <w:uiPriority w:val="99"/>
    <w:unhideWhenUsed/>
    <w:rsid w:val="000C2D89"/>
    <w:rPr>
      <w:color w:val="0000FF" w:themeColor="hyperlink"/>
      <w:u w:val="single"/>
    </w:rPr>
  </w:style>
  <w:style w:type="table" w:styleId="Tabela-Siatka">
    <w:name w:val="Table Grid"/>
    <w:basedOn w:val="Standardowy"/>
    <w:rsid w:val="000C2D8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egenda">
    <w:name w:val="caption"/>
    <w:basedOn w:val="Normalny"/>
    <w:next w:val="Normalny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ocDefaults">
    <w:name w:val="DocDefaults"/>
    <w:rsid w:val="000C2D89"/>
  </w:style>
  <w:style w:type="paragraph" w:styleId="Tekstdymka">
    <w:name w:val="Balloon Text"/>
    <w:basedOn w:val="Normalny"/>
    <w:link w:val="TekstdymkaZnak"/>
    <w:uiPriority w:val="99"/>
    <w:semiHidden/>
    <w:unhideWhenUsed/>
    <w:rsid w:val="0021768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7682"/>
    <w:rPr>
      <w:rFonts w:ascii="Lucida Grande" w:hAnsi="Lucida Grande"/>
      <w:sz w:val="18"/>
      <w:szCs w:val="18"/>
    </w:rPr>
  </w:style>
  <w:style w:type="paragraph" w:styleId="Stopka">
    <w:name w:val="footer"/>
    <w:basedOn w:val="Normalny"/>
    <w:link w:val="StopkaZnak"/>
    <w:uiPriority w:val="99"/>
    <w:unhideWhenUsed/>
    <w:rsid w:val="00D8315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83150"/>
  </w:style>
  <w:style w:type="character" w:styleId="Numerstrony">
    <w:name w:val="page number"/>
    <w:basedOn w:val="Domylnaczcionkaakapitu"/>
    <w:uiPriority w:val="99"/>
    <w:semiHidden/>
    <w:unhideWhenUsed/>
    <w:rsid w:val="005C1E70"/>
  </w:style>
  <w:style w:type="paragraph" w:styleId="Akapitzlist">
    <w:name w:val="List Paragraph"/>
    <w:basedOn w:val="Normalny"/>
    <w:uiPriority w:val="34"/>
    <w:unhideWhenUsed/>
    <w:qFormat/>
    <w:rsid w:val="005C1E70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F5F5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F5F5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F5F5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F5F5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F5F51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0" w:unhideWhenUsed="0"/>
    <w:lsdException w:name="List Paragraph" w:uiPriority="34" w:qFormat="1"/>
  </w:latentStyles>
  <w:style w:type="paragraph" w:default="1" w:styleId="Normalny">
    <w:name w:val="Normal"/>
    <w:qFormat/>
    <w:rsid w:val="004A3277"/>
  </w:style>
  <w:style w:type="paragraph" w:styleId="Nagwek1">
    <w:name w:val="heading 1"/>
    <w:basedOn w:val="Normalny"/>
    <w:next w:val="Normalny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omylnaczcionkaakapitu"/>
    <w:link w:val="Nagwek"/>
    <w:uiPriority w:val="99"/>
    <w:rsid w:val="00841CD9"/>
  </w:style>
  <w:style w:type="character" w:customStyle="1" w:styleId="Heading1Char">
    <w:name w:val="Heading 1 Char"/>
    <w:basedOn w:val="Domylnaczcionkaakapitu"/>
    <w:link w:val="Nagwek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omylnaczcionkaakapitu"/>
    <w:link w:val="Nagwek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omylnaczcionkaakapitu"/>
    <w:link w:val="Nagwek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omylnaczcionkaakapitu"/>
    <w:link w:val="Nagwek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Wcicienormalne">
    <w:name w:val="Normal Indent"/>
    <w:basedOn w:val="Normalny"/>
    <w:uiPriority w:val="99"/>
    <w:unhideWhenUsed/>
    <w:rsid w:val="00841CD9"/>
    <w:pPr>
      <w:ind w:left="720"/>
    </w:pPr>
  </w:style>
  <w:style w:type="paragraph" w:styleId="Podtytu">
    <w:name w:val="Subtitle"/>
    <w:basedOn w:val="Normalny"/>
    <w:next w:val="Normalny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omylnaczcionkaakapitu"/>
    <w:link w:val="Podtytu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ytu">
    <w:name w:val="Title"/>
    <w:basedOn w:val="Normalny"/>
    <w:next w:val="Normalny"/>
    <w:link w:val="TitleChar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omylnaczcionkaakapitu"/>
    <w:link w:val="Tytu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Wyrnienie">
    <w:name w:val="Emphasis"/>
    <w:basedOn w:val="Domylnaczcionkaakapitu"/>
    <w:uiPriority w:val="20"/>
    <w:qFormat/>
    <w:rsid w:val="00D1197D"/>
    <w:rPr>
      <w:i/>
      <w:iCs/>
    </w:rPr>
  </w:style>
  <w:style w:type="character" w:styleId="Hipercze">
    <w:name w:val="Hyperlink"/>
    <w:basedOn w:val="Domylnaczcionkaakapitu"/>
    <w:uiPriority w:val="99"/>
    <w:unhideWhenUsed/>
    <w:rPr>
      <w:color w:val="0000FF" w:themeColor="hyperlink"/>
      <w:u w:val="single"/>
    </w:rPr>
  </w:style>
  <w:style w:type="table" w:styleId="Siatkatabeli">
    <w:name w:val="Table Grid"/>
    <w:basedOn w:val="Standardowy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pis">
    <w:name w:val="caption"/>
    <w:basedOn w:val="Normalny"/>
    <w:next w:val="Normalny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ocDefaults">
    <w:name w:val="DocDefaults"/>
  </w:style>
  <w:style w:type="paragraph" w:styleId="Tekstdymka">
    <w:name w:val="Balloon Text"/>
    <w:basedOn w:val="Normalny"/>
    <w:link w:val="BalloonTextChar"/>
    <w:uiPriority w:val="99"/>
    <w:semiHidden/>
    <w:unhideWhenUsed/>
    <w:rsid w:val="0021768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omylnaczcionkaakapitu"/>
    <w:link w:val="Tekstdymka"/>
    <w:uiPriority w:val="99"/>
    <w:semiHidden/>
    <w:rsid w:val="00217682"/>
    <w:rPr>
      <w:rFonts w:ascii="Lucida Grande" w:hAnsi="Lucida Grande"/>
      <w:sz w:val="18"/>
      <w:szCs w:val="18"/>
    </w:rPr>
  </w:style>
  <w:style w:type="paragraph" w:styleId="Stopka">
    <w:name w:val="footer"/>
    <w:basedOn w:val="Normalny"/>
    <w:link w:val="FooterChar"/>
    <w:uiPriority w:val="99"/>
    <w:unhideWhenUsed/>
    <w:rsid w:val="00D8315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omylnaczcionkaakapitu"/>
    <w:link w:val="Stopka"/>
    <w:uiPriority w:val="99"/>
    <w:rsid w:val="00D83150"/>
  </w:style>
  <w:style w:type="character" w:styleId="Numerstrony">
    <w:name w:val="page number"/>
    <w:basedOn w:val="Domylnaczcionkaakapitu"/>
    <w:uiPriority w:val="99"/>
    <w:semiHidden/>
    <w:unhideWhenUsed/>
    <w:rsid w:val="005C1E70"/>
  </w:style>
  <w:style w:type="paragraph" w:styleId="Akapitzlist">
    <w:name w:val="List Paragraph"/>
    <w:basedOn w:val="Normalny"/>
    <w:uiPriority w:val="34"/>
    <w:unhideWhenUsed/>
    <w:qFormat/>
    <w:rsid w:val="005C1E70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F5F5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F5F5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F5F5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F5F5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F5F51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45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69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3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2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4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1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68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6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8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74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65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108</Words>
  <Characters>650</Characters>
  <Application>Microsoft Office Word</Application>
  <DocSecurity>0</DocSecurity>
  <Lines>5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Scenario TEMPLATE</vt:lpstr>
      <vt:lpstr>Scenario FACTSHEET</vt:lpstr>
    </vt:vector>
  </TitlesOfParts>
  <Manager>José Nunes</Manager>
  <Company>Make it Better</Company>
  <LinksUpToDate>false</LinksUpToDate>
  <CharactersWithSpaces>757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Scenario TEMPLATE</dc:title>
  <dc:subject>ITE project</dc:subject>
  <dc:creator>Make it Better</dc:creator>
  <cp:keywords>Scenarios, Thematic, description template</cp:keywords>
  <cp:lastModifiedBy>Kasia</cp:lastModifiedBy>
  <cp:revision>3</cp:revision>
  <cp:lastPrinted>2017-02-17T17:57:00Z</cp:lastPrinted>
  <dcterms:created xsi:type="dcterms:W3CDTF">2018-03-31T18:56:00Z</dcterms:created>
  <dcterms:modified xsi:type="dcterms:W3CDTF">2018-03-31T18:58:00Z</dcterms:modified>
  <cp:category>Intellectual Output</cp:category>
</cp:coreProperties>
</file>